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31D3B" w14:textId="6038E1F3" w:rsidR="00611210" w:rsidRPr="00045278" w:rsidRDefault="00D21933" w:rsidP="000452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0B18F6">
        <w:rPr>
          <w:rFonts w:ascii="Times New Roman" w:hAnsi="Times New Roman" w:cs="Times New Roman"/>
          <w:b/>
          <w:bCs/>
          <w:smallCaps/>
          <w:color w:val="000000"/>
          <w:sz w:val="34"/>
          <w:szCs w:val="34"/>
        </w:rPr>
        <w:t>Giacomo Comiati</w:t>
      </w:r>
    </w:p>
    <w:p w14:paraId="594C53D4" w14:textId="77777777" w:rsidR="00045278" w:rsidRPr="000B18F6" w:rsidRDefault="00045278" w:rsidP="003C2E50">
      <w:pPr>
        <w:widowControl w:val="0"/>
        <w:tabs>
          <w:tab w:val="left" w:pos="560"/>
          <w:tab w:val="left" w:pos="584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8"/>
          <w:szCs w:val="18"/>
        </w:rPr>
      </w:pPr>
    </w:p>
    <w:p w14:paraId="6EEF01EE" w14:textId="77777777" w:rsidR="001621BD" w:rsidRPr="000B18F6" w:rsidRDefault="001621BD" w:rsidP="001621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96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Style w:val="Collegamentoipertestuale"/>
          <w:rFonts w:ascii="Times New Roman" w:hAnsi="Times New Roman" w:cs="Times New Roman"/>
          <w:sz w:val="12"/>
          <w:szCs w:val="12"/>
        </w:rPr>
      </w:pPr>
    </w:p>
    <w:p w14:paraId="3B04B1D3" w14:textId="77777777" w:rsidR="00146D70" w:rsidRDefault="00146D70" w:rsidP="00146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96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1"/>
          <w:szCs w:val="21"/>
        </w:rPr>
      </w:pPr>
    </w:p>
    <w:p w14:paraId="6DD153D4" w14:textId="014123BD" w:rsidR="00045278" w:rsidRPr="000B18F6" w:rsidRDefault="00045278" w:rsidP="00146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96"/>
          <w:tab w:val="left" w:pos="6160"/>
          <w:tab w:val="left" w:pos="6720"/>
        </w:tabs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color w:val="000000"/>
          <w:sz w:val="21"/>
          <w:szCs w:val="21"/>
        </w:rPr>
        <w:sectPr w:rsidR="00045278" w:rsidRPr="000B18F6" w:rsidSect="009424A4">
          <w:headerReference w:type="default" r:id="rId7"/>
          <w:footerReference w:type="even" r:id="rId8"/>
          <w:footerReference w:type="default" r:id="rId9"/>
          <w:pgSz w:w="11900" w:h="16840"/>
          <w:pgMar w:top="1417" w:right="1134" w:bottom="1134" w:left="1134" w:header="720" w:footer="720" w:gutter="0"/>
          <w:cols w:space="720"/>
          <w:noEndnote/>
        </w:sectPr>
      </w:pPr>
    </w:p>
    <w:p w14:paraId="36EF81D5" w14:textId="6CC47A53" w:rsidR="00146D70" w:rsidRPr="000B18F6" w:rsidRDefault="00A633D8" w:rsidP="000452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96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right"/>
        <w:rPr>
          <w:rFonts w:ascii="Times New Roman" w:hAnsi="Times New Roman" w:cs="Times New Roman"/>
          <w:color w:val="000000"/>
          <w:sz w:val="21"/>
          <w:szCs w:val="21"/>
        </w:rPr>
      </w:pPr>
      <w:hyperlink r:id="rId10" w:history="1">
        <w:r w:rsidR="00146D70" w:rsidRPr="000B18F6">
          <w:rPr>
            <w:rStyle w:val="Collegamentoipertestuale"/>
            <w:rFonts w:ascii="Times New Roman" w:hAnsi="Times New Roman" w:cs="Times New Roman"/>
            <w:sz w:val="21"/>
            <w:szCs w:val="21"/>
          </w:rPr>
          <w:t>giacomo.comiati@unipd.it</w:t>
        </w:r>
      </w:hyperlink>
    </w:p>
    <w:p w14:paraId="7FB83B31" w14:textId="303962F7" w:rsidR="00F502C8" w:rsidRPr="00045278" w:rsidRDefault="00F502C8" w:rsidP="000452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096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14:paraId="39013647" w14:textId="1234A2BA" w:rsidR="00F627AC" w:rsidRPr="000B18F6" w:rsidRDefault="00F627AC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954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p w14:paraId="07A520DA" w14:textId="77777777" w:rsidR="00611210" w:rsidRPr="000B18F6" w:rsidRDefault="00611210" w:rsidP="00D47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</w:rPr>
      </w:pPr>
    </w:p>
    <w:p w14:paraId="19FD2EA1" w14:textId="20F2A76A" w:rsidR="00D47852" w:rsidRPr="00B9431A" w:rsidRDefault="00D47852" w:rsidP="00D47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</w:pPr>
      <w:r w:rsidRPr="00D47852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 xml:space="preserve">CURRENT </w:t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 xml:space="preserve">POSITION </w:t>
      </w:r>
      <w:r>
        <w:rPr>
          <w:rFonts w:ascii="Times New Roman" w:hAnsi="Times New Roman" w:cs="Times New Roman"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 xml:space="preserve">          </w:t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  <w:t xml:space="preserve">      </w:t>
      </w:r>
      <w:proofErr w:type="spellStart"/>
      <w:r w:rsidRPr="00B9431A">
        <w:rPr>
          <w:rFonts w:ascii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val="en-GB"/>
        </w:rPr>
        <w:t>i</w:t>
      </w:r>
      <w:proofErr w:type="spellEnd"/>
    </w:p>
    <w:p w14:paraId="1D15C8E8" w14:textId="77777777" w:rsidR="00D47852" w:rsidRDefault="00D47852" w:rsidP="00D1195D">
      <w:pPr>
        <w:pStyle w:val="Intestazione"/>
        <w:tabs>
          <w:tab w:val="clear" w:pos="4819"/>
          <w:tab w:val="clear" w:pos="9638"/>
          <w:tab w:val="center" w:pos="4320"/>
          <w:tab w:val="right" w:pos="8640"/>
        </w:tabs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</w:pPr>
    </w:p>
    <w:p w14:paraId="67C92E11" w14:textId="759F3E0C" w:rsidR="00D47852" w:rsidRPr="00E25A1B" w:rsidRDefault="00146D70" w:rsidP="00D4785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September</w:t>
      </w:r>
      <w:r w:rsidR="00A860A8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 20</w:t>
      </w:r>
      <w:r w:rsidR="00DA6E7C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20</w:t>
      </w:r>
      <w:r w:rsidR="00D47852" w:rsidRPr="00E25A1B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 – </w:t>
      </w:r>
      <w:r w:rsidR="00A860A8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Present</w:t>
      </w:r>
    </w:p>
    <w:p w14:paraId="373CF370" w14:textId="6E1E2E30" w:rsidR="00893A74" w:rsidRDefault="00893A74" w:rsidP="00A5764B">
      <w:pPr>
        <w:pStyle w:val="NormaleWeb"/>
        <w:spacing w:before="0" w:beforeAutospacing="0" w:after="0" w:afterAutospacing="0"/>
        <w:ind w:left="284"/>
        <w:rPr>
          <w:b/>
          <w:bCs/>
          <w:color w:val="000000"/>
          <w:sz w:val="21"/>
          <w:szCs w:val="21"/>
          <w:lang w:val="en-GB"/>
        </w:rPr>
      </w:pPr>
      <w:r w:rsidRPr="00461223">
        <w:rPr>
          <w:b/>
          <w:bCs/>
          <w:color w:val="000000"/>
          <w:sz w:val="21"/>
          <w:szCs w:val="21"/>
          <w:lang w:val="en-GB"/>
        </w:rPr>
        <w:t xml:space="preserve">University of </w:t>
      </w:r>
      <w:r w:rsidR="00146D70">
        <w:rPr>
          <w:b/>
          <w:bCs/>
          <w:color w:val="000000"/>
          <w:sz w:val="21"/>
          <w:szCs w:val="21"/>
          <w:lang w:val="en-GB"/>
        </w:rPr>
        <w:t xml:space="preserve">Padua, </w:t>
      </w:r>
      <w:r w:rsidR="00146D70" w:rsidRPr="00146D70">
        <w:rPr>
          <w:b/>
          <w:bCs/>
          <w:color w:val="000000"/>
          <w:sz w:val="21"/>
          <w:szCs w:val="21"/>
          <w:lang w:val="en-GB"/>
        </w:rPr>
        <w:t>Department of Literary and Linguistic Studies (DISLL)</w:t>
      </w:r>
    </w:p>
    <w:p w14:paraId="73ED6A73" w14:textId="6A970D1E" w:rsidR="00D1195D" w:rsidRPr="00045278" w:rsidRDefault="00ED0859" w:rsidP="00045278">
      <w:pPr>
        <w:pStyle w:val="NormaleWeb"/>
        <w:spacing w:before="0" w:beforeAutospacing="0" w:after="0" w:afterAutospacing="0"/>
        <w:ind w:left="284"/>
      </w:pPr>
      <w:r w:rsidRPr="00893A74">
        <w:rPr>
          <w:color w:val="000000"/>
          <w:sz w:val="21"/>
          <w:szCs w:val="21"/>
          <w:lang w:val="en-GB"/>
        </w:rPr>
        <w:t xml:space="preserve">Research </w:t>
      </w:r>
      <w:r w:rsidR="00146D70">
        <w:rPr>
          <w:color w:val="000000"/>
          <w:sz w:val="21"/>
          <w:szCs w:val="21"/>
          <w:lang w:val="en-GB"/>
        </w:rPr>
        <w:t xml:space="preserve">Fellow </w:t>
      </w:r>
      <w:r w:rsidR="00146D70" w:rsidRPr="00146D70">
        <w:rPr>
          <w:color w:val="000000"/>
          <w:sz w:val="21"/>
          <w:szCs w:val="21"/>
          <w:lang w:val="en-GB"/>
        </w:rPr>
        <w:t>working on the project “The Sick Body Politic of the Republic. Lyric poetry and theatre (late 16th–early 18th century)”</w:t>
      </w:r>
    </w:p>
    <w:p w14:paraId="61573160" w14:textId="791C57CE" w:rsidR="00611210" w:rsidRDefault="00611210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</w:pPr>
    </w:p>
    <w:p w14:paraId="4F616701" w14:textId="3FDF2059" w:rsidR="00146D70" w:rsidRDefault="00146D70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</w:pPr>
    </w:p>
    <w:p w14:paraId="380CE746" w14:textId="77777777" w:rsidR="00DA6E7C" w:rsidRDefault="00DA6E7C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</w:pPr>
    </w:p>
    <w:p w14:paraId="7CAE222D" w14:textId="5045F6FB" w:rsidR="00237AB2" w:rsidRPr="00B9431A" w:rsidRDefault="00D4785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>PREVIOUS ACADEMIC</w:t>
      </w:r>
      <w:r w:rsidR="00237AB2"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 xml:space="preserve"> POSITION</w:t>
      </w:r>
      <w:r w:rsidR="0053104F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>S</w:t>
      </w:r>
      <w:r w:rsidR="00477D64"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 xml:space="preserve"> </w:t>
      </w:r>
      <w:r w:rsidR="00E25A1B">
        <w:rPr>
          <w:rFonts w:ascii="Times New Roman" w:hAnsi="Times New Roman" w:cs="Times New Roman"/>
          <w:bCs/>
          <w:color w:val="000000"/>
          <w:sz w:val="21"/>
          <w:szCs w:val="21"/>
          <w:u w:val="single"/>
          <w:lang w:val="en-GB"/>
        </w:rPr>
        <w:tab/>
      </w:r>
      <w:r w:rsidR="00477D64"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="00237AB2"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 xml:space="preserve">          </w:t>
      </w:r>
      <w:r w:rsidR="00237AB2"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="00237AB2"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="00237AB2"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="00237AB2"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="00237AB2"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="00237AB2"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="00237AB2"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="00237AB2"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  <w:t xml:space="preserve">      </w:t>
      </w:r>
      <w:proofErr w:type="spellStart"/>
      <w:r w:rsidR="00237AB2" w:rsidRPr="00B9431A">
        <w:rPr>
          <w:rFonts w:ascii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val="en-GB"/>
        </w:rPr>
        <w:t>i</w:t>
      </w:r>
      <w:proofErr w:type="spellEnd"/>
    </w:p>
    <w:p w14:paraId="5FA6C49E" w14:textId="75D922EF" w:rsidR="000C0189" w:rsidRPr="000C0189" w:rsidRDefault="00237AB2" w:rsidP="000C01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</w:pPr>
      <w:r w:rsidRPr="00B9431A"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  <w:tab/>
      </w:r>
    </w:p>
    <w:p w14:paraId="733329D4" w14:textId="77777777" w:rsidR="00146D70" w:rsidRPr="00E25A1B" w:rsidRDefault="00146D70" w:rsidP="00146D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February 2020</w:t>
      </w:r>
      <w:r w:rsidRPr="00E25A1B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August 2020</w:t>
      </w:r>
    </w:p>
    <w:p w14:paraId="0CD89517" w14:textId="6C069CA8" w:rsidR="00146D70" w:rsidRDefault="00146D70" w:rsidP="00146D70">
      <w:pPr>
        <w:pStyle w:val="NormaleWeb"/>
        <w:spacing w:before="0" w:beforeAutospacing="0" w:after="0" w:afterAutospacing="0"/>
        <w:ind w:left="284"/>
        <w:rPr>
          <w:b/>
          <w:bCs/>
          <w:color w:val="000000"/>
          <w:sz w:val="21"/>
          <w:szCs w:val="21"/>
          <w:lang w:val="en-GB"/>
        </w:rPr>
      </w:pPr>
      <w:r w:rsidRPr="00461223">
        <w:rPr>
          <w:b/>
          <w:bCs/>
          <w:color w:val="000000"/>
          <w:sz w:val="21"/>
          <w:szCs w:val="21"/>
          <w:lang w:val="en-GB"/>
        </w:rPr>
        <w:t xml:space="preserve">University of </w:t>
      </w:r>
      <w:r>
        <w:rPr>
          <w:b/>
          <w:bCs/>
          <w:color w:val="000000"/>
          <w:sz w:val="21"/>
          <w:szCs w:val="21"/>
          <w:lang w:val="en-GB"/>
        </w:rPr>
        <w:t>Oxford,</w:t>
      </w:r>
      <w:r w:rsidRPr="00146D70">
        <w:rPr>
          <w:b/>
          <w:bCs/>
          <w:color w:val="000000"/>
          <w:sz w:val="21"/>
          <w:szCs w:val="21"/>
          <w:lang w:val="en-GB"/>
        </w:rPr>
        <w:t xml:space="preserve"> </w:t>
      </w:r>
      <w:r w:rsidRPr="009360E0">
        <w:rPr>
          <w:b/>
          <w:bCs/>
          <w:color w:val="000000"/>
          <w:sz w:val="21"/>
          <w:szCs w:val="21"/>
          <w:lang w:val="en-GB"/>
        </w:rPr>
        <w:t>Faculty of Medieval and Modern Languages</w:t>
      </w:r>
    </w:p>
    <w:p w14:paraId="6BDC5C8F" w14:textId="08192E18" w:rsidR="00146D70" w:rsidRDefault="00146D70" w:rsidP="00146D70">
      <w:pPr>
        <w:pStyle w:val="NormaleWeb"/>
        <w:spacing w:before="0" w:beforeAutospacing="0" w:after="0" w:afterAutospacing="0"/>
        <w:ind w:left="284"/>
        <w:rPr>
          <w:color w:val="000000"/>
          <w:sz w:val="21"/>
          <w:szCs w:val="21"/>
          <w:lang w:val="en-GB"/>
        </w:rPr>
      </w:pPr>
      <w:r>
        <w:rPr>
          <w:color w:val="000000"/>
          <w:sz w:val="21"/>
          <w:szCs w:val="21"/>
          <w:lang w:val="en-GB"/>
        </w:rPr>
        <w:t xml:space="preserve">Researcher and </w:t>
      </w:r>
      <w:r w:rsidRPr="00893A74">
        <w:rPr>
          <w:color w:val="000000"/>
          <w:sz w:val="21"/>
          <w:szCs w:val="21"/>
          <w:lang w:val="en-GB"/>
        </w:rPr>
        <w:t>Research Assistant of</w:t>
      </w:r>
      <w:r>
        <w:rPr>
          <w:color w:val="000000"/>
          <w:sz w:val="21"/>
          <w:szCs w:val="21"/>
          <w:lang w:val="en-GB"/>
        </w:rPr>
        <w:t xml:space="preserve"> Prof. Simon Gilson, Agnelli-Serena Professor of Italian</w:t>
      </w:r>
      <w:r w:rsidRPr="00461223">
        <w:rPr>
          <w:b/>
          <w:bCs/>
          <w:color w:val="000000"/>
          <w:sz w:val="21"/>
          <w:szCs w:val="21"/>
          <w:lang w:val="en-GB"/>
        </w:rPr>
        <w:t xml:space="preserve"> </w:t>
      </w:r>
      <w:r w:rsidRPr="00461223">
        <w:rPr>
          <w:bCs/>
          <w:color w:val="000000"/>
          <w:sz w:val="21"/>
          <w:szCs w:val="21"/>
          <w:lang w:val="en-GB"/>
        </w:rPr>
        <w:t>at the</w:t>
      </w:r>
      <w:r w:rsidRPr="00461223">
        <w:rPr>
          <w:b/>
          <w:bCs/>
          <w:color w:val="000000"/>
          <w:sz w:val="21"/>
          <w:szCs w:val="21"/>
          <w:lang w:val="en-GB"/>
        </w:rPr>
        <w:t xml:space="preserve"> </w:t>
      </w:r>
      <w:r w:rsidRPr="00893A74">
        <w:rPr>
          <w:color w:val="000000"/>
          <w:sz w:val="21"/>
          <w:szCs w:val="21"/>
          <w:lang w:val="en-GB"/>
        </w:rPr>
        <w:t>Faculty of Medieval and Modern Languages</w:t>
      </w:r>
    </w:p>
    <w:p w14:paraId="13C25F68" w14:textId="77777777" w:rsidR="00146D70" w:rsidRPr="00146D70" w:rsidRDefault="00146D70" w:rsidP="00146D70">
      <w:pPr>
        <w:pStyle w:val="NormaleWeb"/>
        <w:spacing w:before="0" w:beforeAutospacing="0" w:after="0" w:afterAutospacing="0"/>
        <w:ind w:left="284"/>
        <w:rPr>
          <w:sz w:val="14"/>
          <w:szCs w:val="14"/>
        </w:rPr>
      </w:pPr>
    </w:p>
    <w:p w14:paraId="2A5F4039" w14:textId="7FB5A76F" w:rsidR="000C0189" w:rsidRPr="00E25A1B" w:rsidRDefault="000C0189" w:rsidP="000C01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January 2017</w:t>
      </w:r>
      <w:r w:rsidRPr="00E25A1B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January 2020</w:t>
      </w:r>
    </w:p>
    <w:p w14:paraId="413EE040" w14:textId="348C1661" w:rsidR="00893A74" w:rsidRDefault="000C0189" w:rsidP="000C0189">
      <w:pPr>
        <w:pStyle w:val="NormaleWeb"/>
        <w:spacing w:before="0" w:beforeAutospacing="0" w:after="0" w:afterAutospacing="0"/>
        <w:rPr>
          <w:b/>
          <w:bCs/>
          <w:color w:val="000000"/>
          <w:sz w:val="21"/>
          <w:szCs w:val="21"/>
          <w:lang w:val="en-GB"/>
        </w:rPr>
      </w:pPr>
      <w:r>
        <w:rPr>
          <w:b/>
          <w:bCs/>
          <w:color w:val="000000"/>
          <w:sz w:val="21"/>
          <w:szCs w:val="21"/>
          <w:lang w:val="en-GB"/>
        </w:rPr>
        <w:t xml:space="preserve">     </w:t>
      </w:r>
      <w:r w:rsidR="00893A74" w:rsidRPr="00461223">
        <w:rPr>
          <w:b/>
          <w:bCs/>
          <w:color w:val="000000"/>
          <w:sz w:val="21"/>
          <w:szCs w:val="21"/>
          <w:lang w:val="en-GB"/>
        </w:rPr>
        <w:t xml:space="preserve">University of </w:t>
      </w:r>
      <w:r w:rsidR="00893A74">
        <w:rPr>
          <w:b/>
          <w:bCs/>
          <w:color w:val="000000"/>
          <w:sz w:val="21"/>
          <w:szCs w:val="21"/>
          <w:lang w:val="en-GB"/>
        </w:rPr>
        <w:t>Oxfor</w:t>
      </w:r>
      <w:r w:rsidR="00893A74" w:rsidRPr="009360E0">
        <w:rPr>
          <w:b/>
          <w:bCs/>
          <w:color w:val="000000"/>
          <w:sz w:val="21"/>
          <w:szCs w:val="21"/>
          <w:lang w:val="en-GB"/>
        </w:rPr>
        <w:t>d</w:t>
      </w:r>
      <w:r w:rsidR="009360E0" w:rsidRPr="009360E0">
        <w:rPr>
          <w:b/>
          <w:bCs/>
          <w:color w:val="000000"/>
          <w:sz w:val="21"/>
          <w:szCs w:val="21"/>
          <w:lang w:val="en-GB"/>
        </w:rPr>
        <w:t>, Faculty of Medieval and Modern Languages</w:t>
      </w:r>
      <w:r w:rsidR="00893A74">
        <w:rPr>
          <w:b/>
          <w:bCs/>
          <w:color w:val="000000"/>
          <w:sz w:val="21"/>
          <w:szCs w:val="21"/>
          <w:lang w:val="en-GB"/>
        </w:rPr>
        <w:t xml:space="preserve"> </w:t>
      </w:r>
    </w:p>
    <w:p w14:paraId="75F93E54" w14:textId="6A91A187" w:rsidR="000C0189" w:rsidRPr="00893A74" w:rsidRDefault="000C0189" w:rsidP="00893A74">
      <w:pPr>
        <w:pStyle w:val="NormaleWeb"/>
        <w:spacing w:before="0" w:beforeAutospacing="0" w:after="0" w:afterAutospacing="0"/>
        <w:ind w:left="284"/>
        <w:rPr>
          <w:bCs/>
          <w:color w:val="000000"/>
          <w:sz w:val="21"/>
          <w:szCs w:val="21"/>
          <w:lang w:val="en-GB"/>
        </w:rPr>
      </w:pPr>
      <w:r w:rsidRPr="00893A74">
        <w:rPr>
          <w:color w:val="000000"/>
          <w:sz w:val="21"/>
          <w:szCs w:val="21"/>
          <w:lang w:val="en-GB"/>
        </w:rPr>
        <w:t xml:space="preserve">Research Fellow </w:t>
      </w:r>
      <w:r w:rsidR="00146D70">
        <w:rPr>
          <w:color w:val="000000"/>
          <w:sz w:val="21"/>
          <w:szCs w:val="21"/>
          <w:lang w:val="en-GB"/>
        </w:rPr>
        <w:t>working on</w:t>
      </w:r>
      <w:r w:rsidR="009360E0">
        <w:rPr>
          <w:color w:val="000000"/>
          <w:sz w:val="21"/>
          <w:szCs w:val="21"/>
          <w:lang w:val="en-GB"/>
        </w:rPr>
        <w:t xml:space="preserve"> the </w:t>
      </w:r>
      <w:r w:rsidRPr="00893A74">
        <w:rPr>
          <w:color w:val="000000"/>
          <w:sz w:val="21"/>
          <w:szCs w:val="21"/>
          <w:lang w:val="en-GB"/>
        </w:rPr>
        <w:t>A</w:t>
      </w:r>
      <w:r>
        <w:rPr>
          <w:bCs/>
          <w:color w:val="000000"/>
          <w:sz w:val="21"/>
          <w:szCs w:val="21"/>
          <w:lang w:val="en-GB"/>
        </w:rPr>
        <w:t xml:space="preserve">HRC-funded </w:t>
      </w:r>
      <w:r w:rsidRPr="00461223">
        <w:rPr>
          <w:bCs/>
          <w:color w:val="000000"/>
          <w:sz w:val="21"/>
          <w:szCs w:val="21"/>
          <w:lang w:val="en-GB"/>
        </w:rPr>
        <w:t xml:space="preserve">project ‘Petrarch Commentary and Exegesis in Renaissance Italy, c. </w:t>
      </w:r>
      <w:r>
        <w:rPr>
          <w:bCs/>
          <w:color w:val="000000"/>
          <w:sz w:val="21"/>
          <w:szCs w:val="21"/>
          <w:lang w:val="en-GB"/>
        </w:rPr>
        <w:t>1350-</w:t>
      </w:r>
      <w:r w:rsidRPr="00461223">
        <w:rPr>
          <w:bCs/>
          <w:color w:val="000000"/>
          <w:sz w:val="21"/>
          <w:szCs w:val="21"/>
          <w:lang w:val="en-GB"/>
        </w:rPr>
        <w:t>c. 1650’</w:t>
      </w:r>
      <w:r>
        <w:rPr>
          <w:rFonts w:ascii="TimesNewRomanPSMT" w:hAnsi="TimesNewRomanPSMT" w:cs="TimesNewRomanPSMT"/>
          <w:sz w:val="22"/>
          <w:szCs w:val="22"/>
        </w:rPr>
        <w:t xml:space="preserve"> [the project was based at the Centre for the Study of the Renaissance of the University of Warwick from Jan. 2017 until Dec. 2017]</w:t>
      </w:r>
    </w:p>
    <w:p w14:paraId="5D052B69" w14:textId="77777777" w:rsidR="000C0189" w:rsidRPr="000C0189" w:rsidRDefault="000C0189" w:rsidP="00A86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4"/>
          <w:szCs w:val="14"/>
          <w:lang w:val="en-GB"/>
        </w:rPr>
      </w:pPr>
    </w:p>
    <w:p w14:paraId="64C87F1E" w14:textId="1BD1DC82" w:rsidR="00A860A8" w:rsidRPr="00E25A1B" w:rsidRDefault="00A860A8" w:rsidP="00A860A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September 2016</w:t>
      </w:r>
      <w:r w:rsidRPr="00E25A1B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December</w:t>
      </w:r>
      <w:r w:rsidRPr="00E25A1B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 2016</w:t>
      </w:r>
    </w:p>
    <w:p w14:paraId="1B215F57" w14:textId="781EFF56" w:rsidR="00893A74" w:rsidRDefault="00893A74" w:rsidP="00893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</w:pPr>
      <w:proofErr w:type="spellStart"/>
      <w:r w:rsidRPr="00461223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>Dahlem</w:t>
      </w:r>
      <w:proofErr w:type="spellEnd"/>
      <w:r w:rsidRPr="00461223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 xml:space="preserve"> Humanities </w:t>
      </w:r>
      <w:proofErr w:type="spellStart"/>
      <w:r w:rsidRPr="00461223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>Center</w:t>
      </w:r>
      <w:proofErr w:type="spellEnd"/>
      <w:r w:rsidRPr="009375C8">
        <w:rPr>
          <w:rFonts w:ascii="Times New Roman" w:hAnsi="Times New Roman" w:cs="Times New Roman"/>
          <w:color w:val="000000"/>
          <w:sz w:val="21"/>
          <w:szCs w:val="21"/>
          <w:lang w:val="en-GB"/>
        </w:rPr>
        <w:t>,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 </w:t>
      </w:r>
      <w:proofErr w:type="spellStart"/>
      <w:r w:rsidRPr="00893A74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>Freie</w:t>
      </w:r>
      <w:proofErr w:type="spellEnd"/>
      <w:r w:rsidRPr="00893A74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 xml:space="preserve"> University</w:t>
      </w:r>
      <w:r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>,</w:t>
      </w:r>
      <w:r w:rsidRPr="00893A74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 xml:space="preserve"> Berlin</w:t>
      </w:r>
      <w:r w:rsidR="00A860A8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 xml:space="preserve">     </w:t>
      </w:r>
    </w:p>
    <w:p w14:paraId="4EDBC660" w14:textId="6B876CE7" w:rsidR="00A860A8" w:rsidRPr="00461223" w:rsidRDefault="00A860A8" w:rsidP="00893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</w:pPr>
      <w:r w:rsidRPr="00893A7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Junior Host Research Fellow </w:t>
      </w:r>
    </w:p>
    <w:p w14:paraId="60562B50" w14:textId="7258BEEE" w:rsidR="00A860A8" w:rsidRPr="00A860A8" w:rsidRDefault="00A860A8" w:rsidP="00E25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4"/>
          <w:szCs w:val="14"/>
          <w:lang w:val="en-GB"/>
        </w:rPr>
      </w:pPr>
    </w:p>
    <w:p w14:paraId="2EFD21A9" w14:textId="1DA4FFA5" w:rsidR="00E25A1B" w:rsidRPr="00E25A1B" w:rsidRDefault="00E25A1B" w:rsidP="00E25A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</w:pPr>
      <w:r w:rsidRPr="00E25A1B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October 2015 – July 2016</w:t>
      </w:r>
    </w:p>
    <w:p w14:paraId="5C89179A" w14:textId="6E768A32" w:rsidR="00893A74" w:rsidRPr="00893A74" w:rsidRDefault="00893A74" w:rsidP="00893A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>Institute of Advanced Study</w:t>
      </w:r>
      <w:r w:rsidRPr="00893A74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>, University of Warwick</w:t>
      </w:r>
    </w:p>
    <w:p w14:paraId="345E0721" w14:textId="034DD8F6" w:rsidR="004B0816" w:rsidRPr="00893A74" w:rsidRDefault="004B0816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893A74">
        <w:rPr>
          <w:rFonts w:ascii="Times New Roman" w:hAnsi="Times New Roman" w:cs="Times New Roman"/>
          <w:color w:val="000000"/>
          <w:sz w:val="21"/>
          <w:szCs w:val="21"/>
          <w:lang w:val="en-GB"/>
        </w:rPr>
        <w:t>Early Career Fellow</w:t>
      </w:r>
    </w:p>
    <w:p w14:paraId="7315F4BD" w14:textId="5BA4D5CD" w:rsidR="00237AB2" w:rsidRPr="00B9431A" w:rsidRDefault="00237AB2" w:rsidP="00264B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1F955E92" w14:textId="300BF63F" w:rsidR="005C69DD" w:rsidRDefault="005C69DD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3706216B" w14:textId="77777777" w:rsidR="002C0A74" w:rsidRDefault="002C0A74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</w:pPr>
    </w:p>
    <w:p w14:paraId="2C5AF24B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>EDUCATION</w:t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  <w:t xml:space="preserve">           </w:t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  <w:t xml:space="preserve">          </w:t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  <w:t xml:space="preserve"> </w:t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  <w:t xml:space="preserve">      </w:t>
      </w:r>
      <w:proofErr w:type="spellStart"/>
      <w:r w:rsidRPr="00B9431A">
        <w:rPr>
          <w:rFonts w:ascii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val="en-GB"/>
        </w:rPr>
        <w:t>i</w:t>
      </w:r>
      <w:proofErr w:type="spellEnd"/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 xml:space="preserve"> </w:t>
      </w:r>
    </w:p>
    <w:p w14:paraId="380DF5FF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</w:pPr>
    </w:p>
    <w:p w14:paraId="22FB9057" w14:textId="68891D7B" w:rsidR="00E6788A" w:rsidRPr="00B9431A" w:rsidRDefault="00445115" w:rsidP="00E678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October 2012 – </w:t>
      </w:r>
      <w:r w:rsidR="003374A0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January 2016</w:t>
      </w:r>
      <w:r w:rsidR="00E6788A" w:rsidRPr="00B9431A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 </w:t>
      </w:r>
    </w:p>
    <w:p w14:paraId="48ABBE5B" w14:textId="77777777" w:rsidR="00E6788A" w:rsidRPr="00B9431A" w:rsidRDefault="00E6788A" w:rsidP="00E678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 xml:space="preserve">PhD in Italian Studies </w:t>
      </w:r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University of Warwick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(Italian Studies, School of Modern Languages and Cultures)</w:t>
      </w:r>
    </w:p>
    <w:p w14:paraId="57C322E3" w14:textId="741E40B1" w:rsidR="00BB7F71" w:rsidRPr="00B9431A" w:rsidRDefault="00BB7F71" w:rsidP="00E678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PhD Dissertation title: ‘Horace in the Italian Renaissance (1498-1600)</w:t>
      </w:r>
      <w:r w:rsidRPr="00B9431A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>’</w:t>
      </w:r>
    </w:p>
    <w:p w14:paraId="27DD2715" w14:textId="1EBD9DFC" w:rsidR="00E6788A" w:rsidRPr="00B9431A" w:rsidRDefault="00E6788A" w:rsidP="00E678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PhD Supervisors: </w:t>
      </w:r>
      <w:r w:rsidR="00D0402F">
        <w:rPr>
          <w:rFonts w:ascii="Times New Roman" w:hAnsi="Times New Roman" w:cs="Times New Roman"/>
          <w:color w:val="000000"/>
          <w:sz w:val="21"/>
          <w:szCs w:val="21"/>
          <w:lang w:val="en-GB"/>
        </w:rPr>
        <w:t>Prof</w:t>
      </w:r>
      <w:r w:rsidR="00D54FDD">
        <w:rPr>
          <w:rFonts w:ascii="Times New Roman" w:hAnsi="Times New Roman" w:cs="Times New Roman"/>
          <w:color w:val="000000"/>
          <w:sz w:val="21"/>
          <w:szCs w:val="21"/>
          <w:lang w:val="en-GB"/>
        </w:rPr>
        <w:t>.</w:t>
      </w:r>
      <w:r w:rsidR="00D0402F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David A. Lines and Prof</w:t>
      </w:r>
      <w:r w:rsidR="00786B09">
        <w:rPr>
          <w:rFonts w:ascii="Times New Roman" w:hAnsi="Times New Roman" w:cs="Times New Roman"/>
          <w:color w:val="000000"/>
          <w:sz w:val="21"/>
          <w:szCs w:val="21"/>
          <w:lang w:val="en-GB"/>
        </w:rPr>
        <w:t>.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Simon Gilson </w:t>
      </w:r>
    </w:p>
    <w:p w14:paraId="6A31236C" w14:textId="0BDC0C10" w:rsidR="00E6788A" w:rsidRPr="00B9431A" w:rsidRDefault="00BB7F71" w:rsidP="00023C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Viva Committee: </w:t>
      </w:r>
      <w:r w:rsidR="00662BB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Prof</w:t>
      </w:r>
      <w:r w:rsidR="00786B09">
        <w:rPr>
          <w:rFonts w:ascii="Times New Roman" w:hAnsi="Times New Roman" w:cs="Times New Roman"/>
          <w:color w:val="000000"/>
          <w:sz w:val="21"/>
          <w:szCs w:val="21"/>
          <w:lang w:val="en-GB"/>
        </w:rPr>
        <w:t>.</w:t>
      </w:r>
      <w:r w:rsidR="00662BB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Carlo Caruso (</w:t>
      </w:r>
      <w:r w:rsidR="00204472">
        <w:rPr>
          <w:rFonts w:ascii="Times New Roman" w:hAnsi="Times New Roman" w:cs="Times New Roman"/>
          <w:color w:val="000000"/>
          <w:sz w:val="21"/>
          <w:szCs w:val="21"/>
          <w:lang w:val="en-GB"/>
        </w:rPr>
        <w:t>Siena</w:t>
      </w:r>
      <w:r w:rsidR="00662BB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) and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Dr Maud</w:t>
      </w:r>
      <w:r w:rsidR="00662BB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e </w:t>
      </w:r>
      <w:proofErr w:type="spellStart"/>
      <w:r w:rsidR="00662BB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Vanhaelen</w:t>
      </w:r>
      <w:proofErr w:type="spellEnd"/>
      <w:r w:rsidR="00662BB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(Warwick)</w:t>
      </w:r>
    </w:p>
    <w:p w14:paraId="60547439" w14:textId="77777777" w:rsidR="00E6788A" w:rsidRPr="00B9431A" w:rsidRDefault="00E6788A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4"/>
          <w:szCs w:val="14"/>
          <w:lang w:val="en-GB"/>
        </w:rPr>
      </w:pPr>
    </w:p>
    <w:p w14:paraId="0AA30DCF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October 2010 – July 2012 </w:t>
      </w:r>
    </w:p>
    <w:p w14:paraId="2C556D55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 xml:space="preserve">Master of Arts </w:t>
      </w:r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University of Padua &amp; </w:t>
      </w:r>
      <w:proofErr w:type="spellStart"/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>Scuola</w:t>
      </w:r>
      <w:proofErr w:type="spellEnd"/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 </w:t>
      </w:r>
      <w:proofErr w:type="spellStart"/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>Galileiana</w:t>
      </w:r>
      <w:proofErr w:type="spellEnd"/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 di </w:t>
      </w:r>
      <w:proofErr w:type="spellStart"/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>Studi</w:t>
      </w:r>
      <w:proofErr w:type="spellEnd"/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 </w:t>
      </w:r>
      <w:proofErr w:type="spellStart"/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>Superiori</w:t>
      </w:r>
      <w:proofErr w:type="spellEnd"/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 – Faculty of Arts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(Italian Studies) </w:t>
      </w:r>
    </w:p>
    <w:p w14:paraId="64501305" w14:textId="4926B5B6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MA Dissertation title: ‘</w:t>
      </w:r>
      <w:r w:rsidRPr="00B9431A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>The Book of Rhymes by Celio Magno. An an</w:t>
      </w:r>
      <w:r w:rsidR="004B0816" w:rsidRPr="00B9431A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>a</w:t>
      </w:r>
      <w:r w:rsidRPr="00B9431A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>lysis of its structure’</w:t>
      </w:r>
    </w:p>
    <w:p w14:paraId="31E2569F" w14:textId="64F507D9" w:rsidR="00D65455" w:rsidRPr="00B9431A" w:rsidRDefault="00D65455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>MA Supervisor: Prof</w:t>
      </w:r>
      <w:r w:rsidR="00786B09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>.</w:t>
      </w:r>
      <w:r w:rsidRPr="00B9431A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 xml:space="preserve"> Franco </w:t>
      </w:r>
      <w:proofErr w:type="spellStart"/>
      <w:r w:rsidRPr="00B9431A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>Tomasi</w:t>
      </w:r>
      <w:proofErr w:type="spellEnd"/>
      <w:r w:rsidRPr="00B9431A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 xml:space="preserve"> </w:t>
      </w:r>
    </w:p>
    <w:p w14:paraId="6EF6890B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Awarded the highest distinction (110/110 </w:t>
      </w:r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>cum laude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)</w:t>
      </w:r>
    </w:p>
    <w:p w14:paraId="7681ECAE" w14:textId="09EA13A8" w:rsidR="00237AB2" w:rsidRPr="00DE671D" w:rsidRDefault="00237AB2" w:rsidP="00DE671D">
      <w:pPr>
        <w:widowControl w:val="0"/>
        <w:tabs>
          <w:tab w:val="left" w:pos="709"/>
          <w:tab w:val="left" w:pos="1418"/>
          <w:tab w:val="left" w:pos="212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</w:pPr>
      <w:r w:rsidRPr="00B9431A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October 2010 – June 2011 </w:t>
      </w:r>
    </w:p>
    <w:p w14:paraId="7161D555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 xml:space="preserve">Master of Arts – Exchange Programme </w:t>
      </w:r>
      <w:r w:rsidRPr="00B9431A">
        <w:rPr>
          <w:rFonts w:ascii="Times New Roman" w:hAnsi="Times New Roman" w:cs="Times New Roman"/>
          <w:bCs/>
          <w:i/>
          <w:color w:val="000000"/>
          <w:sz w:val="21"/>
          <w:szCs w:val="21"/>
          <w:lang w:val="en-GB"/>
        </w:rPr>
        <w:t>Sorbonne Nouvelle</w:t>
      </w:r>
      <w:r w:rsidRPr="00B9431A">
        <w:rPr>
          <w:rFonts w:ascii="Times New Roman" w:hAnsi="Times New Roman" w:cs="Times New Roman"/>
          <w:b/>
          <w:bCs/>
          <w:i/>
          <w:color w:val="000000"/>
          <w:sz w:val="21"/>
          <w:szCs w:val="21"/>
          <w:lang w:val="en-GB"/>
        </w:rPr>
        <w:t xml:space="preserve"> – </w:t>
      </w:r>
      <w:r w:rsidRPr="00B9431A">
        <w:rPr>
          <w:rFonts w:ascii="Times New Roman" w:hAnsi="Times New Roman" w:cs="Times New Roman"/>
          <w:bCs/>
          <w:i/>
          <w:color w:val="000000"/>
          <w:sz w:val="21"/>
          <w:szCs w:val="21"/>
          <w:lang w:val="en-GB"/>
        </w:rPr>
        <w:t xml:space="preserve">Paris 3 </w:t>
      </w:r>
    </w:p>
    <w:p w14:paraId="1741804B" w14:textId="77777777" w:rsidR="00DE671D" w:rsidRPr="00DE671D" w:rsidRDefault="00DE671D" w:rsidP="00DE67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4"/>
          <w:szCs w:val="14"/>
          <w:lang w:val="en-GB"/>
        </w:rPr>
      </w:pPr>
    </w:p>
    <w:p w14:paraId="6F07AEB4" w14:textId="3BC1DCD4" w:rsidR="00237AB2" w:rsidRPr="00DE671D" w:rsidRDefault="00237AB2" w:rsidP="00DE671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</w:pPr>
      <w:r w:rsidRPr="00B9431A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October 2007 – June 2010 </w:t>
      </w:r>
    </w:p>
    <w:p w14:paraId="14C61EE3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 xml:space="preserve">Bachelor of Arts </w:t>
      </w:r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University of Padua &amp; </w:t>
      </w:r>
      <w:proofErr w:type="spellStart"/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>Scuola</w:t>
      </w:r>
      <w:proofErr w:type="spellEnd"/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 </w:t>
      </w:r>
      <w:proofErr w:type="spellStart"/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>Galileiana</w:t>
      </w:r>
      <w:proofErr w:type="spellEnd"/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 di </w:t>
      </w:r>
      <w:proofErr w:type="spellStart"/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>Studi</w:t>
      </w:r>
      <w:proofErr w:type="spellEnd"/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 </w:t>
      </w:r>
      <w:proofErr w:type="spellStart"/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>Superiori</w:t>
      </w:r>
      <w:proofErr w:type="spellEnd"/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 – Faculty of Arts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(Italian Studies) </w:t>
      </w:r>
    </w:p>
    <w:p w14:paraId="0F9BA8BC" w14:textId="6D15DF28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BA Dissertation title: ‘An analysis of the first ten compositions of Celio Magno’s Book of Rhymes’ </w:t>
      </w:r>
    </w:p>
    <w:p w14:paraId="534242DD" w14:textId="51705F40" w:rsidR="00611210" w:rsidRPr="00727059" w:rsidRDefault="00237AB2" w:rsidP="007270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Awarded the highest distinction (110/110 </w:t>
      </w:r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>cum laude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)</w:t>
      </w:r>
    </w:p>
    <w:p w14:paraId="0C2BB682" w14:textId="5006DD99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:u w:val="single"/>
          <w:lang w:val="en-GB"/>
        </w:rPr>
      </w:pP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lastRenderedPageBreak/>
        <w:t xml:space="preserve">MAJOR FELLOWSHIPS &amp; GRANTS         </w:t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  <w:t xml:space="preserve">      </w:t>
      </w:r>
      <w:proofErr w:type="spellStart"/>
      <w:r w:rsidRPr="00B9431A">
        <w:rPr>
          <w:rFonts w:ascii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val="en-GB"/>
        </w:rPr>
        <w:t>i</w:t>
      </w:r>
      <w:proofErr w:type="spellEnd"/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 xml:space="preserve">           </w:t>
      </w:r>
      <w:r w:rsidRPr="00B9431A">
        <w:rPr>
          <w:rFonts w:ascii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val="en-GB"/>
        </w:rPr>
        <w:t>o</w:t>
      </w:r>
    </w:p>
    <w:p w14:paraId="22897BF2" w14:textId="4E91153D" w:rsidR="00DE671D" w:rsidRDefault="00DE671D" w:rsidP="00DE67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September</w:t>
      </w:r>
      <w:r w:rsidRPr="00B9431A"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  <w:t xml:space="preserve"> 20</w:t>
      </w:r>
      <w:r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  <w:t>20</w:t>
      </w:r>
      <w:r w:rsidRPr="00B9431A"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  <w:t xml:space="preserve"> </w:t>
      </w:r>
    </w:p>
    <w:p w14:paraId="2507E837" w14:textId="0CAF5A5C" w:rsidR="00DE671D" w:rsidRPr="00DE671D" w:rsidRDefault="00DE671D" w:rsidP="00DE67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</w:pPr>
      <w:r w:rsidRPr="00DE671D">
        <w:rPr>
          <w:rFonts w:ascii="Times New Roman" w:hAnsi="Times New Roman" w:cs="Times New Roman"/>
          <w:bCs/>
          <w:i/>
          <w:color w:val="000000"/>
          <w:sz w:val="21"/>
          <w:szCs w:val="21"/>
        </w:rPr>
        <w:t>Ministero dell</w:t>
      </w:r>
      <w:r>
        <w:rPr>
          <w:rFonts w:ascii="Times New Roman" w:hAnsi="Times New Roman" w:cs="Times New Roman"/>
          <w:bCs/>
          <w:i/>
          <w:color w:val="000000"/>
          <w:sz w:val="21"/>
          <w:szCs w:val="21"/>
        </w:rPr>
        <w:t>’I</w:t>
      </w:r>
      <w:r w:rsidRPr="00DE671D">
        <w:rPr>
          <w:rFonts w:ascii="Times New Roman" w:hAnsi="Times New Roman" w:cs="Times New Roman"/>
          <w:bCs/>
          <w:i/>
          <w:color w:val="000000"/>
          <w:sz w:val="21"/>
          <w:szCs w:val="21"/>
        </w:rPr>
        <w:t>struzione</w:t>
      </w:r>
      <w:r>
        <w:rPr>
          <w:rFonts w:ascii="Times New Roman" w:hAnsi="Times New Roman" w:cs="Times New Roman"/>
          <w:bCs/>
          <w:i/>
          <w:color w:val="000000"/>
          <w:sz w:val="21"/>
          <w:szCs w:val="21"/>
        </w:rPr>
        <w:t xml:space="preserve">, </w:t>
      </w:r>
      <w:r w:rsidRPr="00DE671D">
        <w:rPr>
          <w:rFonts w:ascii="Times New Roman" w:hAnsi="Times New Roman" w:cs="Times New Roman"/>
          <w:bCs/>
          <w:i/>
          <w:color w:val="000000"/>
          <w:sz w:val="21"/>
          <w:szCs w:val="21"/>
        </w:rPr>
        <w:t>dell</w:t>
      </w:r>
      <w:r>
        <w:rPr>
          <w:rFonts w:ascii="Times New Roman" w:hAnsi="Times New Roman" w:cs="Times New Roman"/>
          <w:bCs/>
          <w:i/>
          <w:color w:val="000000"/>
          <w:sz w:val="21"/>
          <w:szCs w:val="21"/>
        </w:rPr>
        <w:t>’</w:t>
      </w:r>
      <w:r w:rsidRPr="00DE671D">
        <w:rPr>
          <w:rFonts w:ascii="Times New Roman" w:hAnsi="Times New Roman" w:cs="Times New Roman"/>
          <w:bCs/>
          <w:i/>
          <w:color w:val="000000"/>
          <w:sz w:val="21"/>
          <w:szCs w:val="21"/>
        </w:rPr>
        <w:t xml:space="preserve">Università e della Ricerca </w:t>
      </w:r>
      <w:r w:rsidRPr="00DE671D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(IT).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>Two-year Post-D</w:t>
      </w:r>
      <w:r w:rsidRPr="009F4424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>octoral Research Fellowship</w:t>
      </w:r>
      <w:r w:rsidRPr="009F4424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 within the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 </w:t>
      </w:r>
      <w:r w:rsidRPr="009F4424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project</w:t>
      </w:r>
      <w:r w:rsidRPr="00030F41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Pr="00461223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‘</w:t>
      </w:r>
      <w:r w:rsidRPr="00DE671D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The Sick Body Politic of the Republic. Lyric poetry and theatre (late 16th–early 18th century)</w:t>
      </w:r>
      <w:r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’</w:t>
      </w:r>
    </w:p>
    <w:p w14:paraId="3B644EA9" w14:textId="77777777" w:rsidR="00DE671D" w:rsidRPr="0041198D" w:rsidRDefault="00DE671D" w:rsidP="00DE67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4"/>
          <w:szCs w:val="14"/>
          <w:lang w:val="en-GB"/>
        </w:rPr>
      </w:pPr>
    </w:p>
    <w:p w14:paraId="53B172FD" w14:textId="77777777" w:rsidR="009F4424" w:rsidRDefault="00210171" w:rsidP="009F44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January</w:t>
      </w:r>
      <w:r w:rsidRPr="00B9431A"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  <w:t xml:space="preserve"> 201</w:t>
      </w:r>
      <w:r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  <w:t>7</w:t>
      </w:r>
      <w:r w:rsidRPr="00B9431A"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  <w:t xml:space="preserve"> </w:t>
      </w:r>
    </w:p>
    <w:p w14:paraId="7586C988" w14:textId="648EEA0D" w:rsidR="009F4424" w:rsidRDefault="009F4424" w:rsidP="009F44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  <w:t xml:space="preserve">      </w:t>
      </w:r>
      <w:r w:rsidRPr="009F4424">
        <w:rPr>
          <w:rFonts w:ascii="Times New Roman" w:hAnsi="Times New Roman" w:cs="Times New Roman"/>
          <w:bCs/>
          <w:i/>
          <w:color w:val="000000"/>
          <w:sz w:val="21"/>
          <w:szCs w:val="21"/>
          <w:lang w:val="en-GB"/>
        </w:rPr>
        <w:t>Arts and Humanities Research Council</w:t>
      </w:r>
      <w:r w:rsidRPr="009F4424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 (UK). </w:t>
      </w:r>
      <w:r w:rsidR="000E2C44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>Three-year Post-D</w:t>
      </w:r>
      <w:r w:rsidRPr="009F4424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>octoral Research Fellowship</w:t>
      </w:r>
      <w:r w:rsidRPr="009F4424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 within the </w:t>
      </w:r>
    </w:p>
    <w:p w14:paraId="6A2D0CA7" w14:textId="2BA6B7A0" w:rsidR="00210171" w:rsidRPr="00030F41" w:rsidRDefault="009F4424" w:rsidP="009F44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  <w:lang w:val="en-US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     </w:t>
      </w:r>
      <w:r w:rsidRPr="009F4424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project</w:t>
      </w:r>
      <w:r w:rsidRPr="00030F41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210171" w:rsidRPr="00461223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‘Petrarch Commentary and Exegesis in Renaissance Italy, c. </w:t>
      </w:r>
      <w:r w:rsidR="00210171" w:rsidRPr="009F4424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 xml:space="preserve">1350 </w:t>
      </w:r>
      <w:r w:rsidR="00210171" w:rsidRPr="00461223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– c. 1650’</w:t>
      </w:r>
      <w:r w:rsidR="00210171" w:rsidRPr="009F4424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)</w:t>
      </w:r>
    </w:p>
    <w:p w14:paraId="4C7A39AE" w14:textId="77777777" w:rsidR="0041198D" w:rsidRPr="0041198D" w:rsidRDefault="0041198D" w:rsidP="00815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4"/>
          <w:szCs w:val="14"/>
          <w:lang w:val="en-GB"/>
        </w:rPr>
      </w:pPr>
    </w:p>
    <w:p w14:paraId="02FC64BD" w14:textId="5E5A624E" w:rsidR="00815311" w:rsidRPr="00B9431A" w:rsidRDefault="00815311" w:rsidP="00815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October</w:t>
      </w:r>
      <w:r w:rsidRPr="00B9431A"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  <w:t xml:space="preserve"> 201</w:t>
      </w:r>
      <w:r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  <w:t>5</w:t>
      </w:r>
    </w:p>
    <w:p w14:paraId="27B14B27" w14:textId="0E7F0813" w:rsidR="00815311" w:rsidRPr="00B9431A" w:rsidRDefault="00815311" w:rsidP="008153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815311">
        <w:rPr>
          <w:rFonts w:ascii="Times New Roman" w:hAnsi="Times New Roman" w:cs="Times New Roman"/>
          <w:bCs/>
          <w:i/>
          <w:color w:val="000000"/>
          <w:sz w:val="21"/>
          <w:szCs w:val="21"/>
          <w:lang w:val="en-GB"/>
        </w:rPr>
        <w:t>Institute of Advanced Study</w:t>
      </w:r>
      <w:r w:rsidRPr="00815311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>, University</w:t>
      </w:r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 of Warwick </w:t>
      </w:r>
      <w:r w:rsidRPr="00B9431A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>(UK).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One</w:t>
      </w:r>
      <w:r w:rsidRPr="00B9431A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 xml:space="preserve">-year </w:t>
      </w:r>
      <w:r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Post-Doctoral Research</w:t>
      </w:r>
      <w:r w:rsidRPr="00B9431A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Fellowship</w:t>
      </w:r>
    </w:p>
    <w:p w14:paraId="579CDC41" w14:textId="77777777" w:rsidR="00815311" w:rsidRPr="00B9431A" w:rsidRDefault="00815311" w:rsidP="00815311">
      <w:pPr>
        <w:widowControl w:val="0"/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</w:pPr>
      <w:r w:rsidRPr="00B9431A"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  <w:tab/>
      </w:r>
    </w:p>
    <w:p w14:paraId="04055C97" w14:textId="513C2613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October</w:t>
      </w:r>
      <w:r w:rsidR="00210171"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  <w:t xml:space="preserve"> 2012 </w:t>
      </w:r>
    </w:p>
    <w:p w14:paraId="5CBDCBA5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Italian Department, University of Warwick </w:t>
      </w:r>
      <w:r w:rsidRPr="00B9431A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>(UK).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Pr="00B9431A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Three-year fully funded Doctoral Scholarship</w:t>
      </w:r>
    </w:p>
    <w:p w14:paraId="783A5B05" w14:textId="77777777" w:rsidR="00237AB2" w:rsidRPr="00B9431A" w:rsidRDefault="00237AB2" w:rsidP="009424A4">
      <w:pPr>
        <w:widowControl w:val="0"/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</w:pPr>
      <w:r w:rsidRPr="00B9431A"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  <w:tab/>
      </w:r>
    </w:p>
    <w:p w14:paraId="155FC671" w14:textId="305C5083" w:rsidR="00237AB2" w:rsidRPr="00B9431A" w:rsidRDefault="00210171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>September 2010</w:t>
      </w:r>
    </w:p>
    <w:p w14:paraId="164CA1C3" w14:textId="447B740E" w:rsidR="00237AB2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 xml:space="preserve">Socrates-Erasmus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exchange programme at the </w:t>
      </w: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Sorbonne Nouvelle </w:t>
      </w:r>
      <w:r w:rsidR="00F72738"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–</w:t>
      </w: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 Paris 3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, Paris (France)</w:t>
      </w:r>
    </w:p>
    <w:p w14:paraId="4C4642F4" w14:textId="4FBE6ADC" w:rsidR="00030F41" w:rsidRPr="00030F41" w:rsidRDefault="00030F41" w:rsidP="00030F41">
      <w:pPr>
        <w:widowControl w:val="0"/>
        <w:tabs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</w:pPr>
      <w:r w:rsidRPr="00B9431A"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  <w:tab/>
      </w:r>
    </w:p>
    <w:p w14:paraId="309D2CF6" w14:textId="77777777" w:rsidR="00030F41" w:rsidRPr="002C0A74" w:rsidRDefault="00030F41" w:rsidP="00030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1"/>
          <w:szCs w:val="21"/>
        </w:rPr>
      </w:pPr>
      <w:proofErr w:type="spellStart"/>
      <w:r w:rsidRPr="002C0A74">
        <w:rPr>
          <w:rFonts w:ascii="Times New Roman" w:hAnsi="Times New Roman" w:cs="Times New Roman"/>
          <w:bCs/>
          <w:color w:val="000000"/>
          <w:sz w:val="21"/>
          <w:szCs w:val="21"/>
        </w:rPr>
        <w:t>October</w:t>
      </w:r>
      <w:proofErr w:type="spellEnd"/>
      <w:r w:rsidRPr="002C0A74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2007 </w:t>
      </w:r>
    </w:p>
    <w:p w14:paraId="64A23BE6" w14:textId="6FA78234" w:rsidR="00030F41" w:rsidRPr="002C0A74" w:rsidRDefault="007E441F" w:rsidP="00030F4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  <w:color w:val="000000"/>
          <w:sz w:val="21"/>
          <w:szCs w:val="21"/>
          <w:lang w:val="en-US"/>
        </w:rPr>
      </w:pPr>
      <w:r w:rsidRPr="009908C9">
        <w:rPr>
          <w:rFonts w:ascii="Times New Roman" w:hAnsi="Times New Roman" w:cs="Times New Roman"/>
          <w:iCs/>
          <w:color w:val="000000"/>
          <w:sz w:val="21"/>
          <w:szCs w:val="21"/>
        </w:rPr>
        <w:t>‘</w:t>
      </w:r>
      <w:r w:rsidR="00030F41" w:rsidRPr="009908C9">
        <w:rPr>
          <w:rFonts w:ascii="Times New Roman" w:hAnsi="Times New Roman" w:cs="Times New Roman"/>
          <w:iCs/>
          <w:color w:val="000000"/>
          <w:sz w:val="21"/>
          <w:szCs w:val="21"/>
        </w:rPr>
        <w:t>Scuola Galileiana di Studi Superiori</w:t>
      </w:r>
      <w:r w:rsidRPr="009908C9">
        <w:rPr>
          <w:rFonts w:ascii="Times New Roman" w:hAnsi="Times New Roman" w:cs="Times New Roman"/>
          <w:iCs/>
          <w:color w:val="000000"/>
          <w:sz w:val="21"/>
          <w:szCs w:val="21"/>
        </w:rPr>
        <w:t>’</w:t>
      </w:r>
      <w:r w:rsidRPr="009908C9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9908C9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School of </w:t>
      </w:r>
      <w:proofErr w:type="spellStart"/>
      <w:r w:rsidRPr="009908C9">
        <w:rPr>
          <w:rFonts w:ascii="Times New Roman" w:hAnsi="Times New Roman" w:cs="Times New Roman"/>
          <w:iCs/>
          <w:color w:val="000000"/>
          <w:sz w:val="21"/>
          <w:szCs w:val="21"/>
        </w:rPr>
        <w:t>Excellence</w:t>
      </w:r>
      <w:proofErr w:type="spellEnd"/>
      <w:r w:rsidR="00030F41" w:rsidRPr="009908C9">
        <w:rPr>
          <w:rFonts w:ascii="Times New Roman" w:hAnsi="Times New Roman" w:cs="Times New Roman"/>
          <w:i/>
          <w:iCs/>
          <w:color w:val="000000"/>
          <w:sz w:val="21"/>
          <w:szCs w:val="21"/>
        </w:rPr>
        <w:t>,</w:t>
      </w:r>
      <w:r w:rsidR="00030F41" w:rsidRPr="009908C9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 w:rsidR="00030F41" w:rsidRPr="009908C9">
        <w:rPr>
          <w:rFonts w:ascii="Times New Roman" w:hAnsi="Times New Roman" w:cs="Times New Roman"/>
          <w:iCs/>
          <w:color w:val="000000"/>
          <w:sz w:val="21"/>
          <w:szCs w:val="21"/>
        </w:rPr>
        <w:t>Padua</w:t>
      </w:r>
      <w:proofErr w:type="spellEnd"/>
      <w:r w:rsidR="00030F41" w:rsidRPr="005A638A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 (</w:t>
      </w:r>
      <w:proofErr w:type="spellStart"/>
      <w:r w:rsidR="00030F41" w:rsidRPr="005A638A">
        <w:rPr>
          <w:rFonts w:ascii="Times New Roman" w:hAnsi="Times New Roman" w:cs="Times New Roman"/>
          <w:iCs/>
          <w:color w:val="000000"/>
          <w:sz w:val="21"/>
          <w:szCs w:val="21"/>
        </w:rPr>
        <w:t>Italy</w:t>
      </w:r>
      <w:proofErr w:type="spellEnd"/>
      <w:r w:rsidR="00030F41" w:rsidRPr="005A638A">
        <w:rPr>
          <w:rFonts w:ascii="Times New Roman" w:hAnsi="Times New Roman" w:cs="Times New Roman"/>
          <w:iCs/>
          <w:color w:val="000000"/>
          <w:sz w:val="21"/>
          <w:szCs w:val="21"/>
        </w:rPr>
        <w:t>)</w:t>
      </w:r>
      <w:r w:rsidR="005A638A" w:rsidRPr="005A638A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. </w:t>
      </w:r>
      <w:r w:rsidR="005A638A" w:rsidRPr="002C0A74">
        <w:rPr>
          <w:rFonts w:ascii="Times New Roman" w:hAnsi="Times New Roman" w:cs="Times New Roman"/>
          <w:b/>
          <w:iCs/>
          <w:color w:val="000000"/>
          <w:sz w:val="21"/>
          <w:szCs w:val="21"/>
          <w:lang w:val="en-US"/>
        </w:rPr>
        <w:t>Five-year Studentship</w:t>
      </w:r>
    </w:p>
    <w:p w14:paraId="14E67EF9" w14:textId="77777777" w:rsidR="00237AB2" w:rsidRPr="002B5AE2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</w:p>
    <w:p w14:paraId="50184BCF" w14:textId="4895C2E1" w:rsidR="005C69DD" w:rsidRDefault="005C69DD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</w:p>
    <w:p w14:paraId="34620DFA" w14:textId="77777777" w:rsidR="00045278" w:rsidRPr="002B5AE2" w:rsidRDefault="00045278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9"/>
          <w:szCs w:val="19"/>
          <w:lang w:val="en-US"/>
        </w:rPr>
      </w:pPr>
    </w:p>
    <w:p w14:paraId="337299BA" w14:textId="77777777" w:rsidR="00E60614" w:rsidRPr="002B5AE2" w:rsidRDefault="00E60614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9"/>
          <w:szCs w:val="19"/>
          <w:u w:val="single"/>
          <w:lang w:val="en-GB"/>
        </w:rPr>
      </w:pPr>
    </w:p>
    <w:p w14:paraId="69A1D4B8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</w:pP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 xml:space="preserve">SHORT-TERM FELLOWSHIPS &amp; GRANTS         </w:t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  <w:t xml:space="preserve"> </w:t>
      </w: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ab/>
        <w:t xml:space="preserve">      </w:t>
      </w:r>
      <w:proofErr w:type="spellStart"/>
      <w:r w:rsidRPr="00B9431A">
        <w:rPr>
          <w:rFonts w:ascii="Times New Roman" w:hAnsi="Times New Roman" w:cs="Times New Roman"/>
          <w:b/>
          <w:bCs/>
          <w:color w:val="FFFFFF" w:themeColor="background1"/>
          <w:sz w:val="21"/>
          <w:szCs w:val="21"/>
          <w:u w:val="single"/>
          <w:lang w:val="en-GB"/>
        </w:rPr>
        <w:t>i</w:t>
      </w:r>
      <w:proofErr w:type="spellEnd"/>
    </w:p>
    <w:p w14:paraId="006A94E1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  <w:lang w:val="en-GB"/>
        </w:rPr>
      </w:pPr>
    </w:p>
    <w:p w14:paraId="78A9FBFA" w14:textId="7BBA1156" w:rsidR="009524A7" w:rsidRDefault="009524A7" w:rsidP="00952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September-December 2020</w:t>
      </w:r>
    </w:p>
    <w:p w14:paraId="2C34A474" w14:textId="05525046" w:rsidR="009524A7" w:rsidRPr="009524A7" w:rsidRDefault="009524A7" w:rsidP="00952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bCs/>
          <w:i/>
          <w:color w:val="000000"/>
          <w:sz w:val="21"/>
          <w:szCs w:val="21"/>
          <w:lang w:val="en-GB"/>
        </w:rPr>
      </w:pPr>
      <w:r w:rsidRPr="009524A7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>Ludwig Boltzmann Institute for Neo-Latin Studies – Innsbruck (Austria)</w:t>
      </w:r>
      <w:r w:rsidRPr="009524A7">
        <w:rPr>
          <w:rFonts w:ascii="MS Mincho" w:eastAsia="MS Mincho" w:hAnsi="MS Mincho" w:cs="MS Mincho"/>
          <w:b/>
          <w:bCs/>
          <w:color w:val="000000"/>
          <w:sz w:val="21"/>
          <w:szCs w:val="21"/>
          <w:lang w:val="en-GB"/>
        </w:rPr>
        <w:t> </w:t>
      </w:r>
    </w:p>
    <w:p w14:paraId="7F292828" w14:textId="6B8F4C39" w:rsidR="009524A7" w:rsidRPr="00F8695F" w:rsidRDefault="009524A7" w:rsidP="00952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F8695F">
        <w:rPr>
          <w:rFonts w:ascii="Times New Roman" w:hAnsi="Times New Roman" w:cs="Times New Roman"/>
          <w:color w:val="000000"/>
          <w:sz w:val="21"/>
          <w:szCs w:val="21"/>
          <w:lang w:val="en-GB"/>
        </w:rPr>
        <w:tab/>
      </w:r>
      <w:r w:rsidRPr="009524A7">
        <w:rPr>
          <w:rFonts w:ascii="Times New Roman" w:hAnsi="Times New Roman" w:cs="Times New Roman"/>
          <w:color w:val="000000"/>
          <w:sz w:val="21"/>
          <w:szCs w:val="21"/>
          <w:lang w:val="en-GB"/>
        </w:rPr>
        <w:t>Three-month Visiting Research Fellowship</w:t>
      </w:r>
    </w:p>
    <w:p w14:paraId="5DE5FE0C" w14:textId="77777777" w:rsidR="009524A7" w:rsidRPr="002B5AE2" w:rsidRDefault="009524A7" w:rsidP="00952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13"/>
          <w:szCs w:val="13"/>
          <w:lang w:val="en-GB"/>
        </w:rPr>
      </w:pPr>
    </w:p>
    <w:p w14:paraId="742113B8" w14:textId="4E29AA01" w:rsidR="00636724" w:rsidRDefault="00636724" w:rsidP="00636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July-August 2018</w:t>
      </w:r>
    </w:p>
    <w:p w14:paraId="33FE7FD1" w14:textId="10085A53" w:rsidR="00636724" w:rsidRPr="005F6502" w:rsidRDefault="005F6502" w:rsidP="00636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i/>
          <w:color w:val="000000"/>
          <w:sz w:val="21"/>
          <w:szCs w:val="21"/>
          <w:lang w:val="en-GB"/>
        </w:rPr>
      </w:pPr>
      <w:r w:rsidRPr="005F6502"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  <w:t>International Association for Neo-Latin Studies</w:t>
      </w:r>
    </w:p>
    <w:p w14:paraId="6CB378A6" w14:textId="48718F15" w:rsidR="005F6502" w:rsidRPr="005F6502" w:rsidRDefault="00636724" w:rsidP="005F65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8934BF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Travel Grant to take part 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as a speaker to the </w:t>
      </w:r>
      <w:r w:rsidR="005F6502" w:rsidRPr="004B71BE">
        <w:rPr>
          <w:rFonts w:ascii="Times New Roman" w:hAnsi="Times New Roman" w:cs="Times New Roman"/>
          <w:color w:val="000000"/>
          <w:sz w:val="21"/>
          <w:szCs w:val="21"/>
          <w:lang w:val="en-US"/>
        </w:rPr>
        <w:t>17th International Congress of the International Association for Neo-Latin Studies (IANLS)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,</w:t>
      </w:r>
      <w:r w:rsidR="005F6502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5F6502" w:rsidRPr="004B71BE">
        <w:rPr>
          <w:rFonts w:ascii="Times New Roman" w:hAnsi="Times New Roman" w:cs="Times New Roman"/>
          <w:color w:val="000000"/>
          <w:sz w:val="21"/>
          <w:szCs w:val="21"/>
          <w:lang w:val="en-US"/>
        </w:rPr>
        <w:t>Albacete, (29</w:t>
      </w:r>
      <w:r w:rsidR="005F6502" w:rsidRPr="004B71BE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="005F6502" w:rsidRPr="004B71BE">
        <w:rPr>
          <w:rFonts w:ascii="Times New Roman" w:hAnsi="Times New Roman" w:cs="Times New Roman"/>
          <w:color w:val="000000"/>
          <w:sz w:val="21"/>
          <w:szCs w:val="21"/>
          <w:lang w:val="en-US"/>
        </w:rPr>
        <w:t>July-3 August 2018)</w:t>
      </w:r>
    </w:p>
    <w:p w14:paraId="7EDF15E0" w14:textId="77777777" w:rsidR="00636724" w:rsidRPr="002B5AE2" w:rsidRDefault="00636724" w:rsidP="0063672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13"/>
          <w:szCs w:val="13"/>
          <w:lang w:val="en-GB"/>
        </w:rPr>
      </w:pPr>
    </w:p>
    <w:p w14:paraId="33A48ED6" w14:textId="59BC71C7" w:rsidR="00D97DA4" w:rsidRPr="00B9431A" w:rsidRDefault="00D97DA4" w:rsidP="00D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June</w:t>
      </w:r>
      <w:r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  <w:t xml:space="preserve"> 2017</w:t>
      </w:r>
    </w:p>
    <w:p w14:paraId="4B087EA9" w14:textId="1E692AB4" w:rsidR="00D97DA4" w:rsidRPr="00B9431A" w:rsidRDefault="00D97DA4" w:rsidP="00D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  <w:r w:rsidRPr="00CD07EB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 xml:space="preserve">Humanities Research </w:t>
      </w:r>
      <w:r w:rsidR="009F3F38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>Centre</w:t>
      </w:r>
      <w:r w:rsidRPr="00CD07EB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 xml:space="preserve"> – University of Warwick </w:t>
      </w:r>
      <w:r w:rsidRPr="00B9431A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>(UK)</w:t>
      </w:r>
    </w:p>
    <w:p w14:paraId="1FEFE7D9" w14:textId="12FA3D30" w:rsidR="00D97DA4" w:rsidRPr="00B9431A" w:rsidRDefault="00D97DA4" w:rsidP="00D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 xml:space="preserve">Travel </w:t>
      </w:r>
      <w:r w:rsidR="009F5E78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 xml:space="preserve">Research </w:t>
      </w:r>
      <w:r w:rsidRPr="00B9431A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 xml:space="preserve">Grant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to 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study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early modern manuscripts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at the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Bibliothèque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National de France in Paris and the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Fondation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Barbier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-Mueller in Geneva </w:t>
      </w:r>
      <w:r w:rsidR="005D6CA0">
        <w:rPr>
          <w:rFonts w:ascii="Times New Roman" w:hAnsi="Times New Roman" w:cs="Times New Roman"/>
          <w:color w:val="000000"/>
          <w:sz w:val="21"/>
          <w:szCs w:val="21"/>
          <w:lang w:val="en-GB"/>
        </w:rPr>
        <w:t>(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6</w:t>
      </w:r>
      <w:r w:rsidR="005D6CA0">
        <w:rPr>
          <w:rFonts w:ascii="Times New Roman" w:hAnsi="Times New Roman" w:cs="Times New Roman"/>
          <w:color w:val="000000"/>
          <w:sz w:val="21"/>
          <w:szCs w:val="21"/>
          <w:lang w:val="en-GB"/>
        </w:rPr>
        <w:t>-13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="005D6CA0">
        <w:rPr>
          <w:rFonts w:ascii="Times New Roman" w:hAnsi="Times New Roman" w:cs="Times New Roman"/>
          <w:color w:val="000000"/>
          <w:sz w:val="21"/>
          <w:szCs w:val="21"/>
          <w:lang w:val="en-GB"/>
        </w:rPr>
        <w:t>June 2017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)</w:t>
      </w:r>
    </w:p>
    <w:p w14:paraId="519E2A20" w14:textId="77777777" w:rsidR="00D97DA4" w:rsidRPr="002B5AE2" w:rsidRDefault="00D97DA4" w:rsidP="00D97D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13"/>
          <w:szCs w:val="13"/>
          <w:lang w:val="en-GB"/>
        </w:rPr>
      </w:pPr>
    </w:p>
    <w:p w14:paraId="62104005" w14:textId="18BAD640" w:rsidR="0074095C" w:rsidRDefault="0074095C" w:rsidP="00740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September 2016</w:t>
      </w:r>
    </w:p>
    <w:p w14:paraId="2474E0A0" w14:textId="4688018C" w:rsidR="0074095C" w:rsidRPr="007C0611" w:rsidRDefault="0074095C" w:rsidP="00740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i/>
          <w:color w:val="000000"/>
          <w:sz w:val="21"/>
          <w:szCs w:val="21"/>
          <w:lang w:val="en-GB"/>
        </w:rPr>
      </w:pPr>
      <w:proofErr w:type="spellStart"/>
      <w:r w:rsidRPr="00461223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>Dahlem</w:t>
      </w:r>
      <w:proofErr w:type="spellEnd"/>
      <w:r w:rsidRPr="00461223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 xml:space="preserve"> </w:t>
      </w:r>
      <w:r w:rsidRPr="00F8695F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 xml:space="preserve">Humanities </w:t>
      </w:r>
      <w:proofErr w:type="spellStart"/>
      <w:r w:rsidRPr="00F8695F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>Center</w:t>
      </w:r>
      <w:proofErr w:type="spellEnd"/>
      <w:r w:rsidRPr="00F8695F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 xml:space="preserve"> </w:t>
      </w:r>
      <w:r w:rsidR="00F8695F" w:rsidRPr="00F8695F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 xml:space="preserve">– </w:t>
      </w:r>
      <w:proofErr w:type="spellStart"/>
      <w:r w:rsidRPr="00CD07EB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>Freie</w:t>
      </w:r>
      <w:proofErr w:type="spellEnd"/>
      <w:r w:rsidRPr="00CD07EB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 xml:space="preserve"> University</w:t>
      </w:r>
      <w:r w:rsidR="00F8695F" w:rsidRPr="00CD07EB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 xml:space="preserve">, </w:t>
      </w:r>
      <w:r w:rsidRPr="00CD07EB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>Berlin</w:t>
      </w:r>
      <w:r w:rsidRPr="00F8695F">
        <w:rPr>
          <w:rFonts w:ascii="Times New Roman" w:hAnsi="Times New Roman" w:cs="Times New Roman"/>
          <w:b/>
          <w:i/>
          <w:color w:val="000000"/>
          <w:sz w:val="21"/>
          <w:szCs w:val="21"/>
          <w:lang w:val="en-GB"/>
        </w:rPr>
        <w:t xml:space="preserve"> </w:t>
      </w:r>
      <w:r w:rsidRPr="00F8695F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(</w:t>
      </w:r>
      <w:r w:rsidR="00F8695F" w:rsidRPr="00F8695F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Germany</w:t>
      </w:r>
      <w:r w:rsidRPr="007C0611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)</w:t>
      </w:r>
      <w:r w:rsidRPr="007C0611">
        <w:rPr>
          <w:rFonts w:ascii="MS Mincho" w:eastAsia="MS Mincho" w:hAnsi="MS Mincho" w:cs="MS Mincho"/>
          <w:b/>
          <w:color w:val="000000"/>
          <w:sz w:val="21"/>
          <w:szCs w:val="21"/>
          <w:lang w:val="en-GB"/>
        </w:rPr>
        <w:t> </w:t>
      </w:r>
    </w:p>
    <w:p w14:paraId="437BF79C" w14:textId="0F1DCD9B" w:rsidR="0074095C" w:rsidRPr="00F8695F" w:rsidRDefault="0074095C" w:rsidP="0074095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F8695F">
        <w:rPr>
          <w:rFonts w:ascii="Times New Roman" w:hAnsi="Times New Roman" w:cs="Times New Roman"/>
          <w:color w:val="000000"/>
          <w:sz w:val="21"/>
          <w:szCs w:val="21"/>
          <w:lang w:val="en-GB"/>
        </w:rPr>
        <w:tab/>
      </w:r>
      <w:r w:rsidR="00F8695F" w:rsidRPr="00F8695F">
        <w:rPr>
          <w:rFonts w:ascii="Times New Roman" w:hAnsi="Times New Roman" w:cs="Times New Roman"/>
          <w:color w:val="000000"/>
          <w:sz w:val="21"/>
          <w:szCs w:val="21"/>
          <w:lang w:val="en-GB"/>
        </w:rPr>
        <w:t>Three-month Post-Doctoral Research Fellowship</w:t>
      </w:r>
    </w:p>
    <w:p w14:paraId="05D6EFC8" w14:textId="77777777" w:rsidR="0074095C" w:rsidRPr="002B5AE2" w:rsidRDefault="0074095C" w:rsidP="002D2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13"/>
          <w:szCs w:val="13"/>
          <w:lang w:val="en-GB"/>
        </w:rPr>
      </w:pPr>
    </w:p>
    <w:p w14:paraId="3B04FB2D" w14:textId="47A51083" w:rsidR="007C0611" w:rsidRDefault="007C0611" w:rsidP="002D2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March 2016</w:t>
      </w:r>
    </w:p>
    <w:p w14:paraId="564C080E" w14:textId="1F788D24" w:rsidR="007C0611" w:rsidRPr="007C0611" w:rsidRDefault="008934BF" w:rsidP="007C0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i/>
          <w:color w:val="000000"/>
          <w:sz w:val="21"/>
          <w:szCs w:val="21"/>
          <w:lang w:val="en-GB"/>
        </w:rPr>
      </w:pPr>
      <w:r w:rsidRPr="00CD07EB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Centre for Renais</w:t>
      </w:r>
      <w:r w:rsidR="007C0611" w:rsidRPr="00CD07EB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sance and Early Modern Studies –</w:t>
      </w:r>
      <w:r w:rsidR="007C0611" w:rsidRPr="007C0611">
        <w:rPr>
          <w:rFonts w:ascii="Times New Roman" w:hAnsi="Times New Roman" w:cs="Times New Roman"/>
          <w:b/>
          <w:i/>
          <w:color w:val="000000"/>
          <w:sz w:val="21"/>
          <w:szCs w:val="21"/>
          <w:lang w:val="en-GB"/>
        </w:rPr>
        <w:t xml:space="preserve"> </w:t>
      </w:r>
      <w:r w:rsidRPr="00CD07EB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University of York</w:t>
      </w:r>
      <w:r w:rsidRPr="007C0611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 xml:space="preserve"> (UK)</w:t>
      </w:r>
    </w:p>
    <w:p w14:paraId="644B9275" w14:textId="59B624A7" w:rsidR="008934BF" w:rsidRDefault="008934BF" w:rsidP="007C0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8934BF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Travel Grant to take part </w:t>
      </w:r>
      <w:r w:rsidR="007C0611">
        <w:rPr>
          <w:rFonts w:ascii="Times New Roman" w:hAnsi="Times New Roman" w:cs="Times New Roman"/>
          <w:color w:val="000000"/>
          <w:sz w:val="21"/>
          <w:szCs w:val="21"/>
          <w:lang w:val="en-GB"/>
        </w:rPr>
        <w:t>as a speaker to the Conference ‘</w:t>
      </w:r>
      <w:r w:rsidRPr="008934BF">
        <w:rPr>
          <w:rFonts w:ascii="Times New Roman" w:hAnsi="Times New Roman" w:cs="Times New Roman"/>
          <w:color w:val="000000"/>
          <w:sz w:val="21"/>
          <w:szCs w:val="21"/>
          <w:lang w:val="en-GB"/>
        </w:rPr>
        <w:t>Epistolary Cultures: Letters and Letter-</w:t>
      </w:r>
      <w:r w:rsidR="007C0611">
        <w:rPr>
          <w:rFonts w:ascii="Times New Roman" w:hAnsi="Times New Roman" w:cs="Times New Roman"/>
          <w:color w:val="000000"/>
          <w:sz w:val="21"/>
          <w:szCs w:val="21"/>
          <w:lang w:val="en-GB"/>
        </w:rPr>
        <w:t>Writing in Early Modern Europe’,</w:t>
      </w:r>
      <w:r w:rsidRPr="008934BF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University of York (18-19 March 2016)</w:t>
      </w:r>
    </w:p>
    <w:p w14:paraId="28E9F025" w14:textId="77777777" w:rsidR="00871B54" w:rsidRPr="002B5AE2" w:rsidRDefault="00871B54" w:rsidP="007C0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13"/>
          <w:szCs w:val="13"/>
          <w:lang w:val="en-GB"/>
        </w:rPr>
      </w:pPr>
    </w:p>
    <w:p w14:paraId="61739998" w14:textId="5EA0F910" w:rsidR="00871B54" w:rsidRDefault="00871B54" w:rsidP="00871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February 2016</w:t>
      </w:r>
    </w:p>
    <w:p w14:paraId="5EDD0E1F" w14:textId="03B2CD41" w:rsidR="00871B54" w:rsidRDefault="00871B54" w:rsidP="00871B5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Renaissance Society of America (US)</w:t>
      </w:r>
    </w:p>
    <w:p w14:paraId="31AE8672" w14:textId="7D78E7EA" w:rsidR="00871B54" w:rsidRDefault="00EC1185" w:rsidP="007C061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RSA </w:t>
      </w:r>
      <w:r w:rsidR="00871B54" w:rsidRPr="008934BF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Travel Grant to take part </w:t>
      </w:r>
      <w:r w:rsidR="00871B54">
        <w:rPr>
          <w:rFonts w:ascii="Times New Roman" w:hAnsi="Times New Roman" w:cs="Times New Roman"/>
          <w:color w:val="000000"/>
          <w:sz w:val="21"/>
          <w:szCs w:val="21"/>
          <w:lang w:val="en-GB"/>
        </w:rPr>
        <w:t>as a speaker to t</w:t>
      </w:r>
      <w:r w:rsidR="00871B54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he Renaissance Society of America Annual Conference</w:t>
      </w:r>
      <w:r w:rsidR="00871B54">
        <w:rPr>
          <w:rFonts w:ascii="Times New Roman" w:hAnsi="Times New Roman" w:cs="Times New Roman"/>
          <w:color w:val="000000"/>
          <w:sz w:val="21"/>
          <w:szCs w:val="21"/>
          <w:lang w:val="en-GB"/>
        </w:rPr>
        <w:t>, Boston</w:t>
      </w:r>
      <w:r w:rsidR="00871B54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</w:t>
      </w:r>
      <w:r w:rsidR="00871B5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31 March-2 April </w:t>
      </w:r>
      <w:r w:rsidR="00871B54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201</w:t>
      </w:r>
      <w:r w:rsidR="00871B54">
        <w:rPr>
          <w:rFonts w:ascii="Times New Roman" w:hAnsi="Times New Roman" w:cs="Times New Roman"/>
          <w:color w:val="000000"/>
          <w:sz w:val="21"/>
          <w:szCs w:val="21"/>
          <w:lang w:val="en-GB"/>
        </w:rPr>
        <w:t>6</w:t>
      </w:r>
      <w:r w:rsidR="00871B54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)</w:t>
      </w:r>
    </w:p>
    <w:p w14:paraId="41BE16FB" w14:textId="5DDDAE85" w:rsidR="008934BF" w:rsidRPr="002B5AE2" w:rsidRDefault="008934BF" w:rsidP="008934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13"/>
          <w:szCs w:val="13"/>
          <w:lang w:val="en-GB"/>
        </w:rPr>
      </w:pPr>
      <w:r w:rsidRPr="002B5AE2">
        <w:rPr>
          <w:rFonts w:ascii="Times New Roman" w:hAnsi="Times New Roman" w:cs="Times New Roman"/>
          <w:color w:val="000000"/>
          <w:sz w:val="13"/>
          <w:szCs w:val="13"/>
          <w:lang w:val="en-GB"/>
        </w:rPr>
        <w:tab/>
      </w:r>
    </w:p>
    <w:p w14:paraId="39DC16C2" w14:textId="778EBA0A" w:rsidR="002D2E3B" w:rsidRPr="00030F41" w:rsidRDefault="002D2E3B" w:rsidP="002D2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December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2015</w:t>
      </w:r>
    </w:p>
    <w:p w14:paraId="4B61D27D" w14:textId="051BE9F2" w:rsidR="002D2E3B" w:rsidRPr="00030F41" w:rsidRDefault="002D2E3B" w:rsidP="002D2E3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iCs/>
          <w:color w:val="000000"/>
          <w:sz w:val="21"/>
          <w:szCs w:val="21"/>
        </w:rPr>
      </w:pPr>
      <w:r w:rsidRPr="00CD07EB">
        <w:rPr>
          <w:rFonts w:ascii="Times New Roman" w:hAnsi="Times New Roman" w:cs="Times New Roman"/>
          <w:b/>
          <w:iCs/>
          <w:color w:val="000000"/>
          <w:sz w:val="21"/>
          <w:szCs w:val="21"/>
        </w:rPr>
        <w:t>‘</w:t>
      </w:r>
      <w:proofErr w:type="spellStart"/>
      <w:r w:rsidRPr="00CD07EB">
        <w:rPr>
          <w:rFonts w:ascii="Times New Roman" w:hAnsi="Times New Roman" w:cs="Times New Roman"/>
          <w:b/>
          <w:iCs/>
          <w:color w:val="000000"/>
          <w:sz w:val="21"/>
          <w:szCs w:val="21"/>
        </w:rPr>
        <w:t>Alumni</w:t>
      </w:r>
      <w:proofErr w:type="spellEnd"/>
      <w:r w:rsidRPr="00CD07EB">
        <w:rPr>
          <w:rFonts w:ascii="Times New Roman" w:hAnsi="Times New Roman" w:cs="Times New Roman"/>
          <w:b/>
          <w:iCs/>
          <w:color w:val="000000"/>
          <w:sz w:val="21"/>
          <w:szCs w:val="21"/>
        </w:rPr>
        <w:t xml:space="preserve"> della Scuola Galileiana’ </w:t>
      </w:r>
      <w:proofErr w:type="spellStart"/>
      <w:r w:rsidRPr="00CD07EB">
        <w:rPr>
          <w:rFonts w:ascii="Times New Roman" w:hAnsi="Times New Roman" w:cs="Times New Roman"/>
          <w:b/>
          <w:iCs/>
          <w:color w:val="000000"/>
          <w:sz w:val="21"/>
          <w:szCs w:val="21"/>
        </w:rPr>
        <w:t>Association</w:t>
      </w:r>
      <w:proofErr w:type="spellEnd"/>
      <w:r w:rsidRPr="00CD07EB">
        <w:rPr>
          <w:rFonts w:ascii="Times New Roman" w:hAnsi="Times New Roman" w:cs="Times New Roman"/>
          <w:b/>
          <w:iCs/>
          <w:color w:val="000000"/>
          <w:sz w:val="21"/>
          <w:szCs w:val="21"/>
        </w:rPr>
        <w:t xml:space="preserve"> – </w:t>
      </w:r>
      <w:proofErr w:type="spellStart"/>
      <w:r w:rsidRPr="00CD07EB">
        <w:rPr>
          <w:rFonts w:ascii="Times New Roman" w:hAnsi="Times New Roman" w:cs="Times New Roman"/>
          <w:b/>
          <w:iCs/>
          <w:color w:val="000000"/>
          <w:sz w:val="21"/>
          <w:szCs w:val="21"/>
        </w:rPr>
        <w:t>Padua</w:t>
      </w:r>
      <w:proofErr w:type="spellEnd"/>
      <w:r w:rsidRPr="00CD07EB">
        <w:rPr>
          <w:rFonts w:ascii="Times New Roman" w:hAnsi="Times New Roman" w:cs="Times New Roman"/>
          <w:b/>
          <w:iCs/>
          <w:color w:val="000000"/>
          <w:sz w:val="21"/>
          <w:szCs w:val="21"/>
        </w:rPr>
        <w:t xml:space="preserve"> </w:t>
      </w:r>
      <w:r w:rsidR="00F8695F" w:rsidRPr="00CD07EB">
        <w:rPr>
          <w:rFonts w:ascii="Times New Roman" w:hAnsi="Times New Roman" w:cs="Times New Roman"/>
          <w:b/>
          <w:iCs/>
          <w:color w:val="000000"/>
          <w:sz w:val="21"/>
          <w:szCs w:val="21"/>
        </w:rPr>
        <w:t>(</w:t>
      </w:r>
      <w:proofErr w:type="spellStart"/>
      <w:r w:rsidR="00F8695F" w:rsidRPr="00CD07EB">
        <w:rPr>
          <w:rFonts w:ascii="Times New Roman" w:hAnsi="Times New Roman" w:cs="Times New Roman"/>
          <w:b/>
          <w:iCs/>
          <w:color w:val="000000"/>
          <w:sz w:val="21"/>
          <w:szCs w:val="21"/>
        </w:rPr>
        <w:t>Italy</w:t>
      </w:r>
      <w:proofErr w:type="spellEnd"/>
      <w:r w:rsidRPr="00030F41">
        <w:rPr>
          <w:rFonts w:ascii="Times New Roman" w:hAnsi="Times New Roman" w:cs="Times New Roman"/>
          <w:b/>
          <w:iCs/>
          <w:color w:val="000000"/>
          <w:sz w:val="21"/>
          <w:szCs w:val="21"/>
        </w:rPr>
        <w:t>)</w:t>
      </w:r>
    </w:p>
    <w:p w14:paraId="27194A48" w14:textId="5CB54D81" w:rsidR="00DC798C" w:rsidRPr="00B9431A" w:rsidRDefault="002D2E3B" w:rsidP="006848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Grant for the organization of the conference ‘</w:t>
      </w:r>
      <w:r w:rsidR="002236C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Aldo </w:t>
      </w:r>
      <w:proofErr w:type="spellStart"/>
      <w:r w:rsidR="002236C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Manuzio</w:t>
      </w:r>
      <w:proofErr w:type="spellEnd"/>
      <w:r w:rsidR="002236C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="002236C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umanista</w:t>
      </w:r>
      <w:proofErr w:type="spellEnd"/>
      <w:r w:rsidR="002236C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, </w:t>
      </w:r>
      <w:proofErr w:type="spellStart"/>
      <w:r w:rsidR="002236C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editore</w:t>
      </w:r>
      <w:proofErr w:type="spellEnd"/>
      <w:r w:rsidR="002236C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e </w:t>
      </w:r>
      <w:proofErr w:type="spellStart"/>
      <w:r w:rsidR="002236C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filologo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’</w:t>
      </w:r>
      <w:r w:rsidR="00DC798C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(‘Aldus Manutius Humanist, Printer, and Philologist’)</w:t>
      </w:r>
      <w:r w:rsidR="00664346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,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University of </w:t>
      </w:r>
      <w:r w:rsidR="00F52808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Padua</w:t>
      </w:r>
      <w:r w:rsidR="00664346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(1</w:t>
      </w:r>
      <w:r w:rsidR="004B0E8C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5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="00F52808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December 2015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)</w:t>
      </w:r>
    </w:p>
    <w:p w14:paraId="441E4F4A" w14:textId="77777777" w:rsidR="00BF5869" w:rsidRPr="00E60614" w:rsidRDefault="00BF5869" w:rsidP="002E2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3"/>
          <w:szCs w:val="13"/>
          <w:lang w:val="en-GB"/>
        </w:rPr>
      </w:pPr>
    </w:p>
    <w:p w14:paraId="29952494" w14:textId="77777777" w:rsidR="00045278" w:rsidRDefault="00045278" w:rsidP="002E2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</w:pPr>
    </w:p>
    <w:p w14:paraId="47A33A55" w14:textId="77777777" w:rsidR="00045278" w:rsidRDefault="00045278" w:rsidP="002E2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</w:pPr>
    </w:p>
    <w:p w14:paraId="459A12DB" w14:textId="59A91BFA" w:rsidR="002E2B70" w:rsidRPr="00B9431A" w:rsidRDefault="002E2B70" w:rsidP="002E2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lastRenderedPageBreak/>
        <w:t>December</w:t>
      </w:r>
      <w:r w:rsidRPr="00B9431A"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  <w:t xml:space="preserve"> 2015</w:t>
      </w:r>
    </w:p>
    <w:p w14:paraId="42D242F6" w14:textId="77777777" w:rsidR="002E2B70" w:rsidRPr="00B9431A" w:rsidRDefault="002E2B70" w:rsidP="002E2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  <w:r w:rsidRPr="00CD07EB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 xml:space="preserve">Humanities Research Fund – University of Warwick </w:t>
      </w:r>
      <w:r w:rsidRPr="00B9431A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>(UK)</w:t>
      </w:r>
    </w:p>
    <w:p w14:paraId="270762D3" w14:textId="6D099757" w:rsidR="002E2B70" w:rsidRPr="00B9431A" w:rsidRDefault="002E2B70" w:rsidP="002E2B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 xml:space="preserve">Travel Grant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to attend as a speaker the Conference ‘</w:t>
      </w:r>
      <w:r w:rsidR="00E417BE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Building the Canon: Italian Renaissance and the Creation of a Literary Tradition’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at Harvard University, Cambridge, MA, USA (5-6 December 2015)</w:t>
      </w:r>
    </w:p>
    <w:p w14:paraId="6166F38B" w14:textId="77777777" w:rsidR="002E2B70" w:rsidRPr="002B5AE2" w:rsidRDefault="002E2B70" w:rsidP="003E73D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color w:val="000000"/>
          <w:sz w:val="13"/>
          <w:szCs w:val="13"/>
          <w:lang w:val="en-GB"/>
        </w:rPr>
      </w:pPr>
    </w:p>
    <w:p w14:paraId="13DE1CC9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March</w:t>
      </w:r>
      <w:r w:rsidRPr="00B9431A"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  <w:t xml:space="preserve"> 2015</w:t>
      </w:r>
    </w:p>
    <w:p w14:paraId="4B030278" w14:textId="400BCBED" w:rsidR="00237AB2" w:rsidRPr="00B9431A" w:rsidRDefault="002E72BA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  <w:r w:rsidRPr="00CD07EB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>Humanities Research Fund –</w:t>
      </w:r>
      <w:r w:rsidR="00237AB2" w:rsidRPr="00CD07EB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 xml:space="preserve"> University of Warwick</w:t>
      </w:r>
      <w:r w:rsidR="00237AB2" w:rsidRPr="00B9431A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 xml:space="preserve"> (UK)</w:t>
      </w:r>
    </w:p>
    <w:p w14:paraId="4D828475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 xml:space="preserve">Travel Grant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to attend as a speaker the Renaissance Society of America Annual Meeting in Berlin (26-28 March 2015)</w:t>
      </w:r>
    </w:p>
    <w:p w14:paraId="4C11DCD1" w14:textId="77777777" w:rsidR="00EC604F" w:rsidRPr="002B5AE2" w:rsidRDefault="00EC604F" w:rsidP="00660B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3"/>
          <w:szCs w:val="13"/>
          <w:lang w:val="en-GB"/>
        </w:rPr>
      </w:pPr>
    </w:p>
    <w:p w14:paraId="28C2F4FB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September</w:t>
      </w:r>
      <w:r w:rsidRPr="00B9431A"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  <w:t xml:space="preserve"> 2014</w:t>
      </w:r>
    </w:p>
    <w:p w14:paraId="5A3D1002" w14:textId="0256BDEB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proofErr w:type="spellStart"/>
      <w:r w:rsidRPr="00CD07EB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Fondation</w:t>
      </w:r>
      <w:proofErr w:type="spellEnd"/>
      <w:r w:rsidRPr="00CD07EB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 xml:space="preserve"> Hardt – Geneva (Switzerland)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- Bourse de Recherche de la </w:t>
      </w:r>
      <w:proofErr w:type="spellStart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Fondation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Hardt </w:t>
      </w:r>
    </w:p>
    <w:p w14:paraId="0615DA12" w14:textId="47F4EF7B" w:rsidR="009359E4" w:rsidRPr="00B9659B" w:rsidRDefault="00237AB2" w:rsidP="00B9659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Three-week residential grant to study and live at the Hardt Foundation</w:t>
      </w:r>
    </w:p>
    <w:p w14:paraId="415DBFD7" w14:textId="77777777" w:rsidR="003777B5" w:rsidRPr="003777B5" w:rsidRDefault="003777B5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3"/>
          <w:szCs w:val="13"/>
          <w:lang w:val="en-GB"/>
        </w:rPr>
      </w:pPr>
    </w:p>
    <w:p w14:paraId="7F9B650F" w14:textId="7C681E42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March-April</w:t>
      </w:r>
      <w:r w:rsidRPr="00B9431A"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  <w:t xml:space="preserve"> 2014</w:t>
      </w:r>
    </w:p>
    <w:p w14:paraId="0780DD19" w14:textId="79AEA970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</w:pPr>
      <w:r w:rsidRPr="00CD07EB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>Humanities Research</w:t>
      </w:r>
      <w:r w:rsidR="002E72BA" w:rsidRPr="00CD07EB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 xml:space="preserve"> Centre Transatlantic Fellowship –</w:t>
      </w:r>
      <w:r w:rsidRPr="00CD07EB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 xml:space="preserve"> University of Warwick</w:t>
      </w:r>
      <w:r w:rsidRPr="00B9431A">
        <w:rPr>
          <w:rFonts w:ascii="Times New Roman" w:hAnsi="Times New Roman" w:cs="Times New Roman"/>
          <w:b/>
          <w:i/>
          <w:iCs/>
          <w:color w:val="000000"/>
          <w:sz w:val="21"/>
          <w:szCs w:val="21"/>
          <w:lang w:val="en-GB"/>
        </w:rPr>
        <w:t xml:space="preserve"> </w:t>
      </w:r>
      <w:r w:rsidRPr="00B9431A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>(UK)</w:t>
      </w:r>
    </w:p>
    <w:p w14:paraId="4D919546" w14:textId="1F92BF7B" w:rsidR="00237AB2" w:rsidRPr="002D575F" w:rsidRDefault="00237AB2" w:rsidP="002D57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Three-week research grant to present a paper at the Renaissance Society of America </w:t>
      </w:r>
      <w:r w:rsidR="000355A4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Conference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(New York) and </w:t>
      </w:r>
      <w:r w:rsidR="0006532E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to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study early modern manuscripts at the Columbia University Library (New York) and Houghton Library, Harvard (</w:t>
      </w:r>
      <w:r w:rsidR="00014369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Cambridge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)</w:t>
      </w:r>
    </w:p>
    <w:p w14:paraId="28618571" w14:textId="77777777" w:rsidR="00E60614" w:rsidRPr="00E60614" w:rsidRDefault="00E60614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13"/>
          <w:szCs w:val="13"/>
          <w:lang w:val="en-GB"/>
        </w:rPr>
      </w:pPr>
    </w:p>
    <w:p w14:paraId="651875DE" w14:textId="4E803AED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Cs/>
          <w:color w:val="000000"/>
          <w:sz w:val="21"/>
          <w:szCs w:val="21"/>
          <w:lang w:val="en-GB"/>
        </w:rPr>
        <w:t>May</w:t>
      </w:r>
      <w:r w:rsidRPr="00B9431A">
        <w:rPr>
          <w:rFonts w:ascii="Times New Roman" w:hAnsi="Times New Roman" w:cs="Times New Roman"/>
          <w:bCs/>
          <w:smallCaps/>
          <w:color w:val="000000"/>
          <w:sz w:val="21"/>
          <w:szCs w:val="21"/>
          <w:lang w:val="en-GB"/>
        </w:rPr>
        <w:t xml:space="preserve"> 2013</w:t>
      </w:r>
    </w:p>
    <w:p w14:paraId="766EC4E0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</w:pPr>
      <w:r w:rsidRPr="00CD07EB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>Newberry Library – Chicago</w:t>
      </w:r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 </w:t>
      </w:r>
      <w:r w:rsidRPr="00B9431A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>(US)</w:t>
      </w:r>
      <w:r w:rsidRPr="00B9431A">
        <w:rPr>
          <w:rFonts w:ascii="Times New Roman" w:hAnsi="Times New Roman" w:cs="Times New Roman"/>
          <w:iCs/>
          <w:color w:val="000000"/>
          <w:sz w:val="21"/>
          <w:szCs w:val="21"/>
          <w:lang w:val="en-GB"/>
        </w:rPr>
        <w:t xml:space="preserve">. Andrew W. Mellon Foundation Fund </w:t>
      </w:r>
    </w:p>
    <w:p w14:paraId="1283AF8D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Two-week research grant to study early modern manuscripts and printed editions at the Newberry Library </w:t>
      </w:r>
    </w:p>
    <w:p w14:paraId="5FACAF10" w14:textId="77777777" w:rsidR="00E14501" w:rsidRPr="00617C48" w:rsidRDefault="00E14501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color w:val="000000"/>
          <w:sz w:val="13"/>
          <w:szCs w:val="13"/>
          <w:lang w:val="en-GB"/>
        </w:rPr>
      </w:pPr>
    </w:p>
    <w:p w14:paraId="50BA3618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January 2013</w:t>
      </w:r>
    </w:p>
    <w:p w14:paraId="12BA05C5" w14:textId="74C2793D" w:rsidR="00237AB2" w:rsidRPr="00B9431A" w:rsidRDefault="002E72BA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</w:pPr>
      <w:r w:rsidRPr="00CD07EB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>Humanities Research Centre –</w:t>
      </w:r>
      <w:r w:rsidR="00237AB2" w:rsidRPr="00CD07EB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 xml:space="preserve"> University of Warwick</w:t>
      </w:r>
      <w:r w:rsidR="00237AB2" w:rsidRPr="00B9431A">
        <w:rPr>
          <w:rFonts w:ascii="Times New Roman" w:hAnsi="Times New Roman" w:cs="Times New Roman"/>
          <w:b/>
          <w:iCs/>
          <w:color w:val="000000"/>
          <w:sz w:val="21"/>
          <w:szCs w:val="21"/>
          <w:lang w:val="en-GB"/>
        </w:rPr>
        <w:t xml:space="preserve"> (UK) </w:t>
      </w:r>
    </w:p>
    <w:p w14:paraId="057C223F" w14:textId="11827784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Grant for the organization of the conference</w:t>
      </w:r>
      <w:r w:rsidRPr="00B9431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‘Italy made in England. Contemporary British Perc</w:t>
      </w:r>
      <w:r w:rsidR="00633094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eptions on Italian Culture’,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University</w:t>
      </w:r>
      <w:r w:rsidR="00633094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of Warwick (22 February 2014)</w:t>
      </w:r>
    </w:p>
    <w:p w14:paraId="1CDFFA86" w14:textId="77777777" w:rsidR="0091212A" w:rsidRDefault="0091212A" w:rsidP="00157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75C2AC5F" w14:textId="77777777" w:rsidR="002C0A74" w:rsidRDefault="002C0A74" w:rsidP="00157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6191D896" w14:textId="77777777" w:rsidR="00471230" w:rsidRPr="00B9431A" w:rsidRDefault="00471230" w:rsidP="00157F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063A8FE6" w14:textId="77777777" w:rsidR="00237AB2" w:rsidRPr="00030F41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</w:rPr>
      </w:pPr>
      <w:r w:rsidRPr="00030F41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</w:rPr>
        <w:t xml:space="preserve">PUBLICATIONS </w:t>
      </w:r>
      <w:r w:rsidRPr="00030F41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</w:rPr>
        <w:tab/>
      </w:r>
      <w:r w:rsidRPr="00030F41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</w:rPr>
        <w:tab/>
      </w:r>
      <w:r w:rsidRPr="00030F41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</w:rPr>
        <w:tab/>
      </w:r>
      <w:r w:rsidRPr="00030F41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</w:rPr>
        <w:tab/>
      </w:r>
      <w:r w:rsidRPr="00030F41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</w:rPr>
        <w:tab/>
      </w:r>
      <w:r w:rsidRPr="00030F41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</w:rPr>
        <w:tab/>
      </w:r>
      <w:r w:rsidRPr="00030F41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</w:rPr>
        <w:tab/>
      </w:r>
      <w:r w:rsidRPr="00030F41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</w:rPr>
        <w:tab/>
      </w:r>
      <w:r w:rsidRPr="00030F41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</w:rPr>
        <w:tab/>
      </w:r>
      <w:r w:rsidRPr="00030F41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</w:rPr>
        <w:tab/>
      </w:r>
      <w:r w:rsidRPr="00030F41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</w:rPr>
        <w:tab/>
      </w:r>
      <w:r w:rsidRPr="00030F41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</w:rPr>
        <w:tab/>
      </w:r>
      <w:r w:rsidRPr="00030F41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</w:rPr>
        <w:tab/>
        <w:t xml:space="preserve">                        </w:t>
      </w:r>
      <w:r w:rsidRPr="00030F41">
        <w:rPr>
          <w:rFonts w:ascii="Times New Roman" w:hAnsi="Times New Roman" w:cs="Times New Roman"/>
          <w:b/>
          <w:bCs/>
          <w:smallCaps/>
          <w:color w:val="FFFFFF" w:themeColor="background1"/>
          <w:sz w:val="21"/>
          <w:szCs w:val="21"/>
          <w:u w:val="single"/>
        </w:rPr>
        <w:t>i</w:t>
      </w:r>
    </w:p>
    <w:p w14:paraId="01BBB6F4" w14:textId="77777777" w:rsidR="002C0A74" w:rsidRDefault="002C0A74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</w:p>
    <w:p w14:paraId="34C2F9C5" w14:textId="309C4548" w:rsidR="00455FAF" w:rsidRPr="00030F41" w:rsidRDefault="00455FAF" w:rsidP="00455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Edited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3E1585">
        <w:rPr>
          <w:rFonts w:ascii="Times New Roman" w:hAnsi="Times New Roman" w:cs="Times New Roman"/>
          <w:b/>
          <w:bCs/>
          <w:color w:val="000000"/>
          <w:sz w:val="21"/>
          <w:szCs w:val="21"/>
        </w:rPr>
        <w:t>Book</w:t>
      </w:r>
    </w:p>
    <w:p w14:paraId="1CC50C61" w14:textId="77777777" w:rsidR="00455FAF" w:rsidRPr="00617C48" w:rsidRDefault="00455FAF" w:rsidP="00455FAF">
      <w:pPr>
        <w:widowControl w:val="0"/>
        <w:tabs>
          <w:tab w:val="left" w:pos="142"/>
          <w:tab w:val="left" w:pos="709"/>
          <w:tab w:val="left" w:pos="1418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617C48"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617C48"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617C48"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617C48">
        <w:rPr>
          <w:rFonts w:ascii="Times New Roman" w:hAnsi="Times New Roman" w:cs="Times New Roman"/>
          <w:color w:val="000000"/>
          <w:sz w:val="13"/>
          <w:szCs w:val="13"/>
        </w:rPr>
        <w:tab/>
      </w:r>
    </w:p>
    <w:p w14:paraId="031D1AF1" w14:textId="6D373C05" w:rsidR="00455FAF" w:rsidRPr="00455FAF" w:rsidRDefault="00455FAF" w:rsidP="00455FAF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91649">
        <w:rPr>
          <w:rFonts w:ascii="Times New Roman" w:hAnsi="Times New Roman"/>
          <w:i/>
          <w:color w:val="000000"/>
          <w:sz w:val="21"/>
          <w:szCs w:val="21"/>
        </w:rPr>
        <w:t>Aldo Manuzio editore, umanista e filologo</w:t>
      </w:r>
      <w:r>
        <w:rPr>
          <w:rFonts w:ascii="Times New Roman" w:hAnsi="Times New Roman"/>
          <w:iCs/>
          <w:color w:val="000000"/>
          <w:sz w:val="21"/>
          <w:szCs w:val="21"/>
        </w:rPr>
        <w:t>,</w:t>
      </w:r>
      <w:r w:rsidRPr="00E91649">
        <w:rPr>
          <w:rFonts w:ascii="Times New Roman" w:hAnsi="Times New Roman" w:cs="Times New Roman"/>
          <w:color w:val="000000"/>
          <w:sz w:val="21"/>
          <w:szCs w:val="21"/>
        </w:rPr>
        <w:t xml:space="preserve"> ed. by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Giacomo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Comiati</w:t>
      </w:r>
      <w:proofErr w:type="spellEnd"/>
      <w:r w:rsidRPr="00E91649"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r>
        <w:rPr>
          <w:rFonts w:ascii="Times New Roman" w:hAnsi="Times New Roman" w:cs="Times New Roman"/>
          <w:color w:val="000000"/>
          <w:sz w:val="21"/>
          <w:szCs w:val="21"/>
        </w:rPr>
        <w:t>Milan</w:t>
      </w:r>
      <w:r w:rsidRPr="00E91649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Ledizioni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, 2019</w:t>
      </w:r>
      <w:r w:rsidRPr="00E91649"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14:paraId="0E9F419B" w14:textId="77777777" w:rsidR="00455FAF" w:rsidRPr="00617C48" w:rsidRDefault="00455FAF" w:rsidP="00455FAF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284" w:firstLine="708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36F4B9E2" w14:textId="77777777" w:rsidR="00455FAF" w:rsidRPr="00617C48" w:rsidRDefault="00455FAF" w:rsidP="00455FAF">
      <w:pPr>
        <w:widowControl w:val="0"/>
        <w:tabs>
          <w:tab w:val="left" w:pos="708"/>
          <w:tab w:val="left" w:pos="14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617C48">
        <w:rPr>
          <w:rFonts w:ascii="Times New Roman" w:hAnsi="Times New Roman" w:cs="Times New Roman"/>
          <w:b/>
          <w:bCs/>
          <w:color w:val="000000"/>
          <w:sz w:val="13"/>
          <w:szCs w:val="13"/>
        </w:rPr>
        <w:tab/>
      </w:r>
      <w:r w:rsidRPr="00617C48">
        <w:rPr>
          <w:rFonts w:ascii="Times New Roman" w:hAnsi="Times New Roman" w:cs="Times New Roman"/>
          <w:b/>
          <w:bCs/>
          <w:color w:val="000000"/>
          <w:sz w:val="13"/>
          <w:szCs w:val="13"/>
        </w:rPr>
        <w:tab/>
      </w:r>
      <w:r w:rsidRPr="00617C48">
        <w:rPr>
          <w:rFonts w:ascii="Times New Roman" w:hAnsi="Times New Roman" w:cs="Times New Roman"/>
          <w:b/>
          <w:bCs/>
          <w:color w:val="000000"/>
          <w:sz w:val="13"/>
          <w:szCs w:val="13"/>
        </w:rPr>
        <w:tab/>
      </w:r>
    </w:p>
    <w:p w14:paraId="72582918" w14:textId="3C9CD28C" w:rsidR="003E1585" w:rsidRDefault="003E1585" w:rsidP="00455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US"/>
        </w:rPr>
      </w:pPr>
      <w:r w:rsidRPr="003E1585">
        <w:rPr>
          <w:rFonts w:ascii="Times New Roman" w:hAnsi="Times New Roman" w:cs="Times New Roman"/>
          <w:b/>
          <w:bCs/>
          <w:color w:val="000000"/>
          <w:sz w:val="21"/>
          <w:szCs w:val="21"/>
          <w:lang w:val="en-US"/>
        </w:rPr>
        <w:t>Online Publications</w:t>
      </w:r>
    </w:p>
    <w:p w14:paraId="08176A93" w14:textId="77777777" w:rsidR="003E1585" w:rsidRPr="00D86669" w:rsidRDefault="003E1585" w:rsidP="003E1585">
      <w:pPr>
        <w:widowControl w:val="0"/>
        <w:tabs>
          <w:tab w:val="left" w:pos="142"/>
          <w:tab w:val="left" w:pos="709"/>
          <w:tab w:val="left" w:pos="1418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13"/>
          <w:szCs w:val="13"/>
          <w:lang w:val="en-US"/>
        </w:rPr>
      </w:pPr>
      <w:r w:rsidRPr="00D86669">
        <w:rPr>
          <w:rFonts w:ascii="Times New Roman" w:hAnsi="Times New Roman" w:cs="Times New Roman"/>
          <w:color w:val="000000"/>
          <w:sz w:val="13"/>
          <w:szCs w:val="13"/>
          <w:lang w:val="en-US"/>
        </w:rPr>
        <w:tab/>
      </w:r>
      <w:r w:rsidRPr="00D86669">
        <w:rPr>
          <w:rFonts w:ascii="Times New Roman" w:hAnsi="Times New Roman" w:cs="Times New Roman"/>
          <w:color w:val="000000"/>
          <w:sz w:val="13"/>
          <w:szCs w:val="13"/>
          <w:lang w:val="en-US"/>
        </w:rPr>
        <w:tab/>
      </w:r>
      <w:r w:rsidRPr="00D86669">
        <w:rPr>
          <w:rFonts w:ascii="Times New Roman" w:hAnsi="Times New Roman" w:cs="Times New Roman"/>
          <w:color w:val="000000"/>
          <w:sz w:val="13"/>
          <w:szCs w:val="13"/>
          <w:lang w:val="en-US"/>
        </w:rPr>
        <w:tab/>
      </w:r>
      <w:r w:rsidRPr="00D86669">
        <w:rPr>
          <w:rFonts w:ascii="Times New Roman" w:hAnsi="Times New Roman" w:cs="Times New Roman"/>
          <w:color w:val="000000"/>
          <w:sz w:val="13"/>
          <w:szCs w:val="13"/>
          <w:lang w:val="en-US"/>
        </w:rPr>
        <w:tab/>
      </w:r>
    </w:p>
    <w:p w14:paraId="37620F0C" w14:textId="02CD4683" w:rsidR="003E1585" w:rsidRPr="000B18F6" w:rsidRDefault="003E1585" w:rsidP="00E911A1">
      <w:pPr>
        <w:widowControl w:val="0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1"/>
          <w:szCs w:val="21"/>
          <w:lang w:val="en-US"/>
        </w:rPr>
      </w:pPr>
      <w:r w:rsidRPr="003E1585">
        <w:rPr>
          <w:rFonts w:ascii="Times New Roman" w:hAnsi="Times New Roman"/>
          <w:color w:val="000000"/>
          <w:sz w:val="21"/>
          <w:szCs w:val="21"/>
          <w:lang w:val="en-US"/>
        </w:rPr>
        <w:t xml:space="preserve">Giacomo </w:t>
      </w:r>
      <w:proofErr w:type="spellStart"/>
      <w:r w:rsidRPr="003E1585">
        <w:rPr>
          <w:rFonts w:ascii="Times New Roman" w:hAnsi="Times New Roman"/>
          <w:color w:val="000000"/>
          <w:sz w:val="21"/>
          <w:szCs w:val="21"/>
          <w:lang w:val="en-US"/>
        </w:rPr>
        <w:t>Comiati</w:t>
      </w:r>
      <w:proofErr w:type="spellEnd"/>
      <w:r w:rsidRPr="003E1585">
        <w:rPr>
          <w:rFonts w:ascii="Times New Roman" w:hAnsi="Times New Roman"/>
          <w:color w:val="000000"/>
          <w:sz w:val="21"/>
          <w:szCs w:val="21"/>
          <w:lang w:val="en-US"/>
        </w:rPr>
        <w:t xml:space="preserve"> and Lorenzo </w:t>
      </w:r>
      <w:proofErr w:type="spellStart"/>
      <w:r w:rsidRPr="003E1585">
        <w:rPr>
          <w:rFonts w:ascii="Times New Roman" w:hAnsi="Times New Roman"/>
          <w:color w:val="000000"/>
          <w:sz w:val="21"/>
          <w:szCs w:val="21"/>
          <w:lang w:val="en-US"/>
        </w:rPr>
        <w:t>Sacchini</w:t>
      </w:r>
      <w:proofErr w:type="spellEnd"/>
      <w:r w:rsidRPr="003E1585">
        <w:rPr>
          <w:rFonts w:ascii="Times New Roman" w:hAnsi="Times New Roman"/>
          <w:color w:val="000000"/>
          <w:sz w:val="21"/>
          <w:szCs w:val="21"/>
          <w:lang w:val="en-US"/>
        </w:rPr>
        <w:t xml:space="preserve">, with the collaboration of Francesco Venturi, </w:t>
      </w:r>
      <w:r w:rsidRPr="003E1585">
        <w:rPr>
          <w:rFonts w:ascii="Times New Roman" w:hAnsi="Times New Roman"/>
          <w:i/>
          <w:iCs/>
          <w:color w:val="000000"/>
          <w:sz w:val="21"/>
          <w:szCs w:val="21"/>
          <w:lang w:val="en-US"/>
        </w:rPr>
        <w:t xml:space="preserve">Petrarch Commentary and Exegesis in Renaissance Italy, c. 1350-c. </w:t>
      </w:r>
      <w:r w:rsidRPr="0075339A">
        <w:rPr>
          <w:rFonts w:ascii="Times New Roman" w:hAnsi="Times New Roman"/>
          <w:i/>
          <w:iCs/>
          <w:color w:val="000000"/>
          <w:sz w:val="21"/>
          <w:szCs w:val="21"/>
          <w:lang w:val="en-US"/>
        </w:rPr>
        <w:t>1650: A Database of Works</w:t>
      </w:r>
      <w:r w:rsidRPr="0075339A">
        <w:rPr>
          <w:rFonts w:ascii="Times New Roman" w:hAnsi="Times New Roman"/>
          <w:color w:val="000000"/>
          <w:sz w:val="21"/>
          <w:szCs w:val="21"/>
          <w:lang w:val="en-US"/>
        </w:rPr>
        <w:t>.</w:t>
      </w:r>
      <w:r w:rsidR="0075339A" w:rsidRPr="0075339A">
        <w:rPr>
          <w:rFonts w:ascii="Times New Roman" w:hAnsi="Times New Roman"/>
          <w:color w:val="000000"/>
          <w:sz w:val="21"/>
          <w:szCs w:val="21"/>
          <w:lang w:val="en-US"/>
        </w:rPr>
        <w:t xml:space="preserve"> </w:t>
      </w:r>
      <w:r w:rsidR="0075339A" w:rsidRPr="000B18F6">
        <w:rPr>
          <w:rFonts w:ascii="Times New Roman" w:hAnsi="Times New Roman"/>
          <w:color w:val="000000"/>
          <w:sz w:val="21"/>
          <w:szCs w:val="21"/>
          <w:lang w:val="en-US"/>
        </w:rPr>
        <w:t>(</w:t>
      </w:r>
      <w:hyperlink r:id="rId11" w:history="1">
        <w:r w:rsidR="0075339A" w:rsidRPr="000B18F6">
          <w:rPr>
            <w:rStyle w:val="Collegamentoipertestuale"/>
            <w:rFonts w:ascii="Times New Roman" w:hAnsi="Times New Roman"/>
            <w:sz w:val="21"/>
            <w:szCs w:val="21"/>
            <w:lang w:val="en-US"/>
          </w:rPr>
          <w:t>https://petrarch.mml.ox.ac.uk</w:t>
        </w:r>
      </w:hyperlink>
      <w:r w:rsidR="0075339A" w:rsidRPr="000B18F6">
        <w:rPr>
          <w:rFonts w:ascii="Times New Roman" w:hAnsi="Times New Roman"/>
          <w:color w:val="000000"/>
          <w:sz w:val="21"/>
          <w:szCs w:val="21"/>
          <w:lang w:val="en-US"/>
        </w:rPr>
        <w:t>)</w:t>
      </w:r>
    </w:p>
    <w:p w14:paraId="59DA5057" w14:textId="29DF9722" w:rsidR="003E1585" w:rsidRPr="000B18F6" w:rsidRDefault="00E911A1" w:rsidP="00E911A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3"/>
          <w:szCs w:val="13"/>
          <w:lang w:val="en-US"/>
        </w:rPr>
      </w:pPr>
      <w:r w:rsidRPr="000B18F6">
        <w:rPr>
          <w:rFonts w:ascii="Times New Roman" w:hAnsi="Times New Roman"/>
          <w:color w:val="000000"/>
          <w:sz w:val="13"/>
          <w:szCs w:val="13"/>
          <w:lang w:val="en-US"/>
        </w:rPr>
        <w:tab/>
      </w:r>
    </w:p>
    <w:p w14:paraId="01B5BC18" w14:textId="77777777" w:rsidR="00E911A1" w:rsidRPr="000B18F6" w:rsidRDefault="00E911A1" w:rsidP="00E911A1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13"/>
          <w:szCs w:val="13"/>
          <w:lang w:val="en-US"/>
        </w:rPr>
      </w:pPr>
    </w:p>
    <w:p w14:paraId="5760D4C9" w14:textId="6D726D5C" w:rsidR="00B306D9" w:rsidRPr="00D86669" w:rsidRDefault="00237AB2" w:rsidP="00455F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D8666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Journal </w:t>
      </w:r>
      <w:proofErr w:type="spellStart"/>
      <w:r w:rsidRPr="00D86669">
        <w:rPr>
          <w:rFonts w:ascii="Times New Roman" w:hAnsi="Times New Roman" w:cs="Times New Roman"/>
          <w:b/>
          <w:bCs/>
          <w:color w:val="000000"/>
          <w:sz w:val="21"/>
          <w:szCs w:val="21"/>
        </w:rPr>
        <w:t>Articles</w:t>
      </w:r>
      <w:proofErr w:type="spellEnd"/>
      <w:r w:rsidRPr="00D86669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</w:p>
    <w:p w14:paraId="1EFBEBE6" w14:textId="7A61434E" w:rsidR="00B306D9" w:rsidRPr="00D86669" w:rsidRDefault="00B306D9" w:rsidP="009424A4">
      <w:pPr>
        <w:widowControl w:val="0"/>
        <w:tabs>
          <w:tab w:val="left" w:pos="708"/>
          <w:tab w:val="left" w:pos="14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D86669">
        <w:rPr>
          <w:rFonts w:ascii="Times New Roman" w:hAnsi="Times New Roman" w:cs="Times New Roman"/>
          <w:b/>
          <w:bCs/>
          <w:color w:val="000000"/>
          <w:sz w:val="13"/>
          <w:szCs w:val="13"/>
        </w:rPr>
        <w:tab/>
      </w:r>
      <w:r w:rsidRPr="00D86669">
        <w:rPr>
          <w:rFonts w:ascii="Times New Roman" w:hAnsi="Times New Roman" w:cs="Times New Roman"/>
          <w:b/>
          <w:bCs/>
          <w:color w:val="000000"/>
          <w:sz w:val="13"/>
          <w:szCs w:val="13"/>
        </w:rPr>
        <w:tab/>
      </w:r>
      <w:r w:rsidRPr="00D86669">
        <w:rPr>
          <w:rFonts w:ascii="Times New Roman" w:hAnsi="Times New Roman" w:cs="Times New Roman"/>
          <w:b/>
          <w:bCs/>
          <w:color w:val="000000"/>
          <w:sz w:val="13"/>
          <w:szCs w:val="13"/>
        </w:rPr>
        <w:tab/>
      </w:r>
    </w:p>
    <w:p w14:paraId="57BA64CC" w14:textId="76975257" w:rsidR="0087393D" w:rsidRPr="00030F41" w:rsidRDefault="00E843E9" w:rsidP="000128F9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30F41">
        <w:rPr>
          <w:rFonts w:ascii="Times New Roman" w:hAnsi="Times New Roman"/>
          <w:color w:val="000000"/>
          <w:sz w:val="21"/>
          <w:szCs w:val="21"/>
        </w:rPr>
        <w:t xml:space="preserve">‘Une ode latine </w:t>
      </w:r>
      <w:proofErr w:type="spellStart"/>
      <w:r w:rsidRPr="00030F41">
        <w:rPr>
          <w:rFonts w:ascii="Times New Roman" w:hAnsi="Times New Roman"/>
          <w:color w:val="000000"/>
          <w:sz w:val="21"/>
          <w:szCs w:val="21"/>
        </w:rPr>
        <w:t>présumée</w:t>
      </w:r>
      <w:proofErr w:type="spellEnd"/>
      <w:r w:rsidRPr="00030F41">
        <w:rPr>
          <w:rFonts w:ascii="Times New Roman" w:hAnsi="Times New Roman"/>
          <w:color w:val="000000"/>
          <w:sz w:val="21"/>
          <w:szCs w:val="21"/>
        </w:rPr>
        <w:t xml:space="preserve"> de </w:t>
      </w:r>
      <w:proofErr w:type="spellStart"/>
      <w:r w:rsidRPr="00030F41">
        <w:rPr>
          <w:rFonts w:ascii="Times New Roman" w:hAnsi="Times New Roman"/>
          <w:color w:val="000000"/>
          <w:sz w:val="21"/>
          <w:szCs w:val="21"/>
        </w:rPr>
        <w:t>Monseigneur</w:t>
      </w:r>
      <w:proofErr w:type="spellEnd"/>
      <w:r w:rsidRPr="00030F41">
        <w:rPr>
          <w:rFonts w:ascii="Times New Roman" w:hAnsi="Times New Roman"/>
          <w:color w:val="000000"/>
          <w:sz w:val="21"/>
          <w:szCs w:val="21"/>
        </w:rPr>
        <w:t xml:space="preserve"> Giovanni Della Casa: Un </w:t>
      </w:r>
      <w:proofErr w:type="spellStart"/>
      <w:r w:rsidRPr="00030F41">
        <w:rPr>
          <w:rFonts w:ascii="Times New Roman" w:hAnsi="Times New Roman"/>
          <w:color w:val="000000"/>
          <w:sz w:val="21"/>
          <w:szCs w:val="21"/>
        </w:rPr>
        <w:t>cas</w:t>
      </w:r>
      <w:proofErr w:type="spellEnd"/>
      <w:r w:rsidRPr="00030F41">
        <w:rPr>
          <w:rFonts w:ascii="Times New Roman" w:hAnsi="Times New Roman"/>
          <w:color w:val="000000"/>
          <w:sz w:val="21"/>
          <w:szCs w:val="21"/>
        </w:rPr>
        <w:t xml:space="preserve"> d’</w:t>
      </w:r>
      <w:proofErr w:type="spellStart"/>
      <w:r w:rsidRPr="00030F41">
        <w:rPr>
          <w:rFonts w:ascii="Times New Roman" w:hAnsi="Times New Roman"/>
          <w:color w:val="000000"/>
          <w:sz w:val="21"/>
          <w:szCs w:val="21"/>
        </w:rPr>
        <w:t>hymnographie</w:t>
      </w:r>
      <w:proofErr w:type="spellEnd"/>
      <w:r w:rsidRPr="00030F41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030F41">
        <w:rPr>
          <w:rFonts w:ascii="Times New Roman" w:hAnsi="Times New Roman"/>
          <w:color w:val="000000"/>
          <w:sz w:val="21"/>
          <w:szCs w:val="21"/>
        </w:rPr>
        <w:t>païenne</w:t>
      </w:r>
      <w:proofErr w:type="spellEnd"/>
      <w:r w:rsidRPr="00030F41">
        <w:rPr>
          <w:rFonts w:ascii="Times New Roman" w:hAnsi="Times New Roman"/>
          <w:color w:val="000000"/>
          <w:sz w:val="21"/>
          <w:szCs w:val="21"/>
        </w:rPr>
        <w:t xml:space="preserve"> </w:t>
      </w:r>
      <w:proofErr w:type="spellStart"/>
      <w:r w:rsidRPr="00030F41">
        <w:rPr>
          <w:rFonts w:ascii="Times New Roman" w:hAnsi="Times New Roman"/>
          <w:color w:val="000000"/>
          <w:sz w:val="21"/>
          <w:szCs w:val="21"/>
        </w:rPr>
        <w:t>d</w:t>
      </w:r>
      <w:r w:rsidR="00C50826" w:rsidRPr="00030F41">
        <w:rPr>
          <w:rFonts w:ascii="Times New Roman" w:hAnsi="Times New Roman"/>
          <w:color w:val="000000"/>
          <w:sz w:val="21"/>
          <w:szCs w:val="21"/>
        </w:rPr>
        <w:t>ans</w:t>
      </w:r>
      <w:proofErr w:type="spellEnd"/>
      <w:r w:rsidR="00C50826" w:rsidRPr="00030F41">
        <w:rPr>
          <w:rFonts w:ascii="Times New Roman" w:hAnsi="Times New Roman"/>
          <w:color w:val="000000"/>
          <w:sz w:val="21"/>
          <w:szCs w:val="21"/>
        </w:rPr>
        <w:t xml:space="preserve"> l’</w:t>
      </w:r>
      <w:proofErr w:type="spellStart"/>
      <w:r w:rsidR="00C50826" w:rsidRPr="00030F41">
        <w:rPr>
          <w:rFonts w:ascii="Times New Roman" w:hAnsi="Times New Roman"/>
          <w:color w:val="000000"/>
          <w:sz w:val="21"/>
          <w:szCs w:val="21"/>
        </w:rPr>
        <w:t>Italie</w:t>
      </w:r>
      <w:proofErr w:type="spellEnd"/>
      <w:r w:rsidR="00C50826" w:rsidRPr="00030F41">
        <w:rPr>
          <w:rFonts w:ascii="Times New Roman" w:hAnsi="Times New Roman"/>
          <w:color w:val="000000"/>
          <w:sz w:val="21"/>
          <w:szCs w:val="21"/>
        </w:rPr>
        <w:t xml:space="preserve"> de la </w:t>
      </w:r>
      <w:proofErr w:type="spellStart"/>
      <w:r w:rsidR="00C50826" w:rsidRPr="00030F41">
        <w:rPr>
          <w:rFonts w:ascii="Times New Roman" w:hAnsi="Times New Roman"/>
          <w:color w:val="000000"/>
          <w:sz w:val="21"/>
          <w:szCs w:val="21"/>
        </w:rPr>
        <w:t>Renaissance</w:t>
      </w:r>
      <w:proofErr w:type="spellEnd"/>
      <w:r w:rsidR="00C50826" w:rsidRPr="00030F41">
        <w:rPr>
          <w:rFonts w:ascii="Times New Roman" w:hAnsi="Times New Roman"/>
          <w:color w:val="000000"/>
          <w:sz w:val="21"/>
          <w:szCs w:val="21"/>
        </w:rPr>
        <w:t xml:space="preserve">’, </w:t>
      </w:r>
      <w:proofErr w:type="spellStart"/>
      <w:r w:rsidRPr="00030F41">
        <w:rPr>
          <w:rFonts w:ascii="Times New Roman" w:hAnsi="Times New Roman"/>
          <w:i/>
          <w:color w:val="000000"/>
          <w:sz w:val="21"/>
          <w:szCs w:val="21"/>
        </w:rPr>
        <w:t>Camenae</w:t>
      </w:r>
      <w:proofErr w:type="spellEnd"/>
      <w:r w:rsidRPr="00030F41">
        <w:rPr>
          <w:rFonts w:ascii="Times New Roman" w:hAnsi="Times New Roman"/>
          <w:color w:val="000000"/>
          <w:sz w:val="21"/>
          <w:szCs w:val="21"/>
        </w:rPr>
        <w:t xml:space="preserve"> 18 (2016)</w:t>
      </w:r>
      <w:r w:rsidR="00C50826" w:rsidRPr="00030F41">
        <w:rPr>
          <w:rFonts w:ascii="Times New Roman" w:hAnsi="Times New Roman"/>
          <w:color w:val="000000"/>
          <w:sz w:val="21"/>
          <w:szCs w:val="21"/>
        </w:rPr>
        <w:t>, 1-13</w:t>
      </w:r>
    </w:p>
    <w:p w14:paraId="44FF691A" w14:textId="77777777" w:rsidR="0087393D" w:rsidRPr="00617C48" w:rsidRDefault="0087393D" w:rsidP="0087393D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2E72AADE" w14:textId="5533F308" w:rsidR="00237AB2" w:rsidRPr="00030F41" w:rsidRDefault="00237AB2" w:rsidP="0087393D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‘“</w:t>
      </w:r>
      <w:proofErr w:type="spellStart"/>
      <w:proofErr w:type="gramEnd"/>
      <w:r w:rsidRPr="00030F41">
        <w:rPr>
          <w:rFonts w:ascii="Times New Roman" w:hAnsi="Times New Roman" w:cs="Times New Roman"/>
          <w:color w:val="000000"/>
          <w:sz w:val="21"/>
          <w:szCs w:val="21"/>
        </w:rPr>
        <w:t>Sonoros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cantat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amores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”. Un’analisi dei </w:t>
      </w:r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>carmina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in metro saffico di Cristoforo Landino’</w:t>
      </w:r>
      <w:r w:rsidR="00515540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>Humanistica</w:t>
      </w:r>
      <w:proofErr w:type="spellEnd"/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</w:t>
      </w:r>
      <w:proofErr w:type="spellStart"/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>Lovaniensia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64 (2015</w:t>
      </w:r>
      <w:r w:rsidR="00F57D01" w:rsidRPr="00030F41">
        <w:rPr>
          <w:rFonts w:ascii="Times New Roman" w:hAnsi="Times New Roman" w:cs="Times New Roman"/>
          <w:color w:val="000000"/>
          <w:sz w:val="21"/>
          <w:szCs w:val="21"/>
        </w:rPr>
        <w:t>), 43-73</w:t>
      </w:r>
    </w:p>
    <w:p w14:paraId="43FE6536" w14:textId="394756C5" w:rsidR="00237AB2" w:rsidRPr="00617C48" w:rsidRDefault="00237AB2" w:rsidP="00873BFD">
      <w:pPr>
        <w:widowControl w:val="0"/>
        <w:tabs>
          <w:tab w:val="left" w:pos="142"/>
          <w:tab w:val="left" w:pos="709"/>
          <w:tab w:val="left" w:pos="1418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030F41">
        <w:rPr>
          <w:rFonts w:ascii="Times New Roman" w:hAnsi="Times New Roman" w:cs="Times New Roman"/>
          <w:color w:val="000000"/>
          <w:sz w:val="14"/>
          <w:szCs w:val="14"/>
        </w:rPr>
        <w:tab/>
      </w:r>
      <w:r w:rsidRPr="00617C48"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617C48"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617C48">
        <w:rPr>
          <w:rFonts w:ascii="Times New Roman" w:hAnsi="Times New Roman" w:cs="Times New Roman"/>
          <w:color w:val="000000"/>
          <w:sz w:val="13"/>
          <w:szCs w:val="13"/>
        </w:rPr>
        <w:tab/>
      </w:r>
    </w:p>
    <w:p w14:paraId="03AF4B40" w14:textId="77777777" w:rsidR="00873BFD" w:rsidRPr="00030F41" w:rsidRDefault="00873BFD" w:rsidP="00873BFD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‘“</w:t>
      </w:r>
      <w:proofErr w:type="gram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Benché ’l sol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decline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vince un sol raggio suo tutte le stelle”. La parabola amorosa nelle </w:t>
      </w:r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Rime 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di Celio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Magno’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030F41">
        <w:rPr>
          <w:rFonts w:ascii="Times New Roman" w:hAnsi="Times New Roman" w:cs="Times New Roman"/>
          <w:i/>
          <w:iCs/>
          <w:color w:val="000000"/>
          <w:sz w:val="21"/>
          <w:szCs w:val="21"/>
        </w:rPr>
        <w:t>Italique</w:t>
      </w:r>
      <w:proofErr w:type="spellEnd"/>
      <w:r w:rsidRPr="00030F41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r w:rsidRPr="00030F41">
        <w:rPr>
          <w:rFonts w:ascii="Times New Roman" w:hAnsi="Times New Roman" w:cs="Times New Roman"/>
          <w:iCs/>
          <w:color w:val="000000"/>
          <w:sz w:val="21"/>
          <w:szCs w:val="21"/>
        </w:rPr>
        <w:t>17 (2014)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>, 105-140</w:t>
      </w:r>
    </w:p>
    <w:p w14:paraId="494A6EA4" w14:textId="47836A16" w:rsidR="00045278" w:rsidRPr="00045278" w:rsidRDefault="00045278" w:rsidP="00873BFD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</w:p>
    <w:p w14:paraId="1789A609" w14:textId="77777777" w:rsidR="00045278" w:rsidRPr="00045278" w:rsidRDefault="00045278" w:rsidP="00873BFD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</w:p>
    <w:p w14:paraId="7EAF0DD4" w14:textId="5C01BA06" w:rsidR="00873BFD" w:rsidRPr="00030F41" w:rsidRDefault="00873BFD" w:rsidP="00873BFD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proofErr w:type="spellStart"/>
      <w:r w:rsidRPr="00030F41">
        <w:rPr>
          <w:rFonts w:ascii="Times New Roman" w:hAnsi="Times New Roman" w:cs="Times New Roman"/>
          <w:b/>
          <w:bCs/>
          <w:color w:val="000000"/>
          <w:sz w:val="21"/>
          <w:szCs w:val="21"/>
        </w:rPr>
        <w:t>Chapters</w:t>
      </w:r>
      <w:proofErr w:type="spellEnd"/>
      <w:r w:rsidRPr="00030F41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in Books</w:t>
      </w:r>
    </w:p>
    <w:p w14:paraId="117D937A" w14:textId="1CB27621" w:rsidR="00237AB2" w:rsidRPr="00617C48" w:rsidRDefault="00237AB2" w:rsidP="00873BFD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3"/>
          <w:szCs w:val="13"/>
        </w:rPr>
      </w:pPr>
      <w:r w:rsidRPr="00617C48"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617C48">
        <w:rPr>
          <w:rFonts w:ascii="Times New Roman" w:hAnsi="Times New Roman" w:cs="Times New Roman"/>
          <w:color w:val="000000"/>
          <w:sz w:val="13"/>
          <w:szCs w:val="13"/>
        </w:rPr>
        <w:tab/>
      </w:r>
      <w:r w:rsidRPr="00617C48">
        <w:rPr>
          <w:rFonts w:ascii="Times New Roman" w:hAnsi="Times New Roman" w:cs="Times New Roman"/>
          <w:color w:val="000000"/>
          <w:sz w:val="13"/>
          <w:szCs w:val="13"/>
        </w:rPr>
        <w:tab/>
      </w:r>
    </w:p>
    <w:p w14:paraId="47749F5C" w14:textId="266B9AF0" w:rsidR="000B18F6" w:rsidRPr="00FC4C39" w:rsidRDefault="000B18F6" w:rsidP="00FC4C39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i/>
          <w:color w:val="000000"/>
          <w:sz w:val="21"/>
          <w:szCs w:val="21"/>
          <w:lang w:val="en-US"/>
        </w:rPr>
      </w:pPr>
      <w:r w:rsidRPr="000B18F6">
        <w:rPr>
          <w:rFonts w:ascii="Times New Roman" w:hAnsi="Times New Roman"/>
          <w:color w:val="000000"/>
          <w:sz w:val="21"/>
          <w:szCs w:val="21"/>
          <w:lang w:val="en-US"/>
        </w:rPr>
        <w:t xml:space="preserve">(Forthcoming) ‘Horace across the Seventeenth-Century Italian Literature: Carlo de’ Dottori and his Odes’, in </w:t>
      </w:r>
      <w:r w:rsidR="00FC4C39" w:rsidRPr="00FC4C39">
        <w:rPr>
          <w:rFonts w:ascii="Times New Roman" w:hAnsi="Times New Roman"/>
          <w:i/>
          <w:color w:val="000000"/>
          <w:sz w:val="21"/>
          <w:szCs w:val="21"/>
          <w:lang w:val="en-US"/>
        </w:rPr>
        <w:t>Horace across the Media: Textual, Visual and Musical Receptions of Horace from the 15th to the 18th Century</w:t>
      </w:r>
      <w:r w:rsidRPr="000B18F6">
        <w:rPr>
          <w:rFonts w:ascii="Times New Roman" w:hAnsi="Times New Roman"/>
          <w:iCs/>
          <w:color w:val="000000"/>
          <w:sz w:val="21"/>
          <w:szCs w:val="21"/>
          <w:lang w:val="en-US"/>
        </w:rPr>
        <w:t xml:space="preserve">, ed. by Marc </w:t>
      </w:r>
      <w:proofErr w:type="spellStart"/>
      <w:r w:rsidRPr="000B18F6">
        <w:rPr>
          <w:rFonts w:ascii="Times New Roman" w:hAnsi="Times New Roman"/>
          <w:iCs/>
          <w:color w:val="000000"/>
          <w:sz w:val="21"/>
          <w:szCs w:val="21"/>
          <w:lang w:val="en-US"/>
        </w:rPr>
        <w:t>Laureys</w:t>
      </w:r>
      <w:proofErr w:type="spellEnd"/>
      <w:r w:rsidRPr="000B18F6">
        <w:rPr>
          <w:rFonts w:ascii="Times New Roman" w:hAnsi="Times New Roman"/>
          <w:iCs/>
          <w:color w:val="000000"/>
          <w:sz w:val="21"/>
          <w:szCs w:val="21"/>
          <w:lang w:val="en-US"/>
        </w:rPr>
        <w:t xml:space="preserve"> and Karl </w:t>
      </w:r>
      <w:proofErr w:type="spellStart"/>
      <w:r w:rsidRPr="000B18F6">
        <w:rPr>
          <w:rFonts w:ascii="Times New Roman" w:hAnsi="Times New Roman"/>
          <w:iCs/>
          <w:color w:val="000000"/>
          <w:sz w:val="21"/>
          <w:szCs w:val="21"/>
          <w:lang w:val="en-US"/>
        </w:rPr>
        <w:t>Enenkel</w:t>
      </w:r>
      <w:proofErr w:type="spellEnd"/>
      <w:r w:rsidRPr="000B18F6">
        <w:rPr>
          <w:rFonts w:ascii="Times New Roman" w:hAnsi="Times New Roman"/>
          <w:iCs/>
          <w:color w:val="000000"/>
          <w:sz w:val="21"/>
          <w:szCs w:val="21"/>
          <w:lang w:val="en-US"/>
        </w:rPr>
        <w:t xml:space="preserve"> </w:t>
      </w:r>
      <w:r w:rsidRPr="000B18F6">
        <w:rPr>
          <w:rFonts w:ascii="Times New Roman" w:hAnsi="Times New Roman" w:cs="Times New Roman"/>
          <w:iCs/>
          <w:color w:val="000000"/>
          <w:sz w:val="21"/>
          <w:szCs w:val="21"/>
          <w:lang w:val="en-US"/>
        </w:rPr>
        <w:t>(</w:t>
      </w:r>
      <w:r w:rsidR="00FC4C39" w:rsidRPr="00204472">
        <w:rPr>
          <w:rFonts w:ascii="Times New Roman" w:hAnsi="Times New Roman" w:cs="Times New Roman"/>
          <w:color w:val="000000"/>
          <w:sz w:val="21"/>
          <w:szCs w:val="21"/>
          <w:lang w:val="en-US"/>
        </w:rPr>
        <w:t>Leiden-Boston</w:t>
      </w:r>
      <w:r w:rsidRPr="000B18F6">
        <w:rPr>
          <w:rFonts w:ascii="Times New Roman" w:hAnsi="Times New Roman" w:cs="Times New Roman"/>
          <w:iCs/>
          <w:color w:val="000000"/>
          <w:sz w:val="21"/>
          <w:szCs w:val="21"/>
          <w:lang w:val="en-US"/>
        </w:rPr>
        <w:t xml:space="preserve">: </w:t>
      </w:r>
      <w:r w:rsidR="00FC4C39">
        <w:rPr>
          <w:rFonts w:ascii="Times New Roman" w:hAnsi="Times New Roman" w:cs="Times New Roman"/>
          <w:iCs/>
          <w:color w:val="000000"/>
          <w:sz w:val="21"/>
          <w:szCs w:val="21"/>
          <w:lang w:val="en-US"/>
        </w:rPr>
        <w:t>Brill</w:t>
      </w:r>
      <w:r w:rsidRPr="000B18F6">
        <w:rPr>
          <w:rFonts w:ascii="Times New Roman" w:hAnsi="Times New Roman" w:cs="Times New Roman"/>
          <w:iCs/>
          <w:color w:val="000000"/>
          <w:sz w:val="21"/>
          <w:szCs w:val="21"/>
          <w:lang w:val="en-US"/>
        </w:rPr>
        <w:t>)</w:t>
      </w:r>
    </w:p>
    <w:p w14:paraId="60126463" w14:textId="77777777" w:rsidR="000B18F6" w:rsidRPr="000B18F6" w:rsidRDefault="000B18F6" w:rsidP="000B18F6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13"/>
          <w:szCs w:val="13"/>
          <w:lang w:val="en-US"/>
        </w:rPr>
      </w:pPr>
    </w:p>
    <w:p w14:paraId="254B7F6E" w14:textId="5788B122" w:rsidR="00EF6906" w:rsidRPr="00045278" w:rsidRDefault="00EF6906" w:rsidP="00E91649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045278">
        <w:rPr>
          <w:rFonts w:ascii="Times New Roman" w:hAnsi="Times New Roman"/>
          <w:color w:val="000000"/>
          <w:sz w:val="21"/>
          <w:szCs w:val="21"/>
          <w:lang w:val="en-US"/>
        </w:rPr>
        <w:t>(Forthcoming) ‘</w:t>
      </w:r>
      <w:r w:rsidR="00F4124E" w:rsidRPr="00045278">
        <w:rPr>
          <w:rFonts w:ascii="Times New Roman" w:hAnsi="Times New Roman"/>
          <w:color w:val="000000"/>
          <w:sz w:val="21"/>
          <w:szCs w:val="21"/>
          <w:lang w:val="en-US"/>
        </w:rPr>
        <w:t xml:space="preserve">Judging Petrarch in the Venetian Accademia </w:t>
      </w:r>
      <w:proofErr w:type="spellStart"/>
      <w:r w:rsidR="00F4124E" w:rsidRPr="00045278">
        <w:rPr>
          <w:rFonts w:ascii="Times New Roman" w:hAnsi="Times New Roman"/>
          <w:color w:val="000000"/>
          <w:sz w:val="21"/>
          <w:szCs w:val="21"/>
          <w:lang w:val="en-US"/>
        </w:rPr>
        <w:t>della</w:t>
      </w:r>
      <w:proofErr w:type="spellEnd"/>
      <w:r w:rsidR="00F4124E" w:rsidRPr="00045278">
        <w:rPr>
          <w:rFonts w:ascii="Times New Roman" w:hAnsi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="00F4124E" w:rsidRPr="00045278">
        <w:rPr>
          <w:rFonts w:ascii="Times New Roman" w:hAnsi="Times New Roman"/>
          <w:color w:val="000000"/>
          <w:sz w:val="21"/>
          <w:szCs w:val="21"/>
          <w:lang w:val="en-US"/>
        </w:rPr>
        <w:t>Fama</w:t>
      </w:r>
      <w:proofErr w:type="spellEnd"/>
      <w:r w:rsidR="00F4124E" w:rsidRPr="00045278">
        <w:rPr>
          <w:rFonts w:ascii="Times New Roman" w:hAnsi="Times New Roman"/>
          <w:color w:val="000000"/>
          <w:sz w:val="21"/>
          <w:szCs w:val="21"/>
          <w:lang w:val="en-US"/>
        </w:rPr>
        <w:t>: </w:t>
      </w:r>
      <w:proofErr w:type="spellStart"/>
      <w:r w:rsidR="00F4124E" w:rsidRPr="00045278">
        <w:rPr>
          <w:rFonts w:ascii="Times New Roman" w:hAnsi="Times New Roman"/>
          <w:color w:val="000000"/>
          <w:sz w:val="21"/>
          <w:szCs w:val="21"/>
          <w:lang w:val="en-US"/>
        </w:rPr>
        <w:t>Celio</w:t>
      </w:r>
      <w:proofErr w:type="spellEnd"/>
      <w:r w:rsidR="00F4124E" w:rsidRPr="00045278">
        <w:rPr>
          <w:rFonts w:ascii="Times New Roman" w:hAnsi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="00F4124E" w:rsidRPr="00045278">
        <w:rPr>
          <w:rFonts w:ascii="Times New Roman" w:hAnsi="Times New Roman"/>
          <w:color w:val="000000"/>
          <w:sz w:val="21"/>
          <w:szCs w:val="21"/>
          <w:lang w:val="en-US"/>
        </w:rPr>
        <w:t>Magno</w:t>
      </w:r>
      <w:proofErr w:type="spellEnd"/>
      <w:r w:rsidR="00F4124E" w:rsidRPr="00045278">
        <w:rPr>
          <w:rFonts w:ascii="Times New Roman" w:hAnsi="Times New Roman"/>
          <w:color w:val="000000"/>
          <w:sz w:val="21"/>
          <w:szCs w:val="21"/>
          <w:lang w:val="en-US"/>
        </w:rPr>
        <w:t xml:space="preserve"> and his </w:t>
      </w:r>
      <w:proofErr w:type="spellStart"/>
      <w:r w:rsidR="00F4124E" w:rsidRPr="00045278">
        <w:rPr>
          <w:rFonts w:ascii="Times New Roman" w:hAnsi="Times New Roman"/>
          <w:i/>
          <w:color w:val="000000"/>
          <w:sz w:val="21"/>
          <w:szCs w:val="21"/>
          <w:lang w:val="en-US"/>
        </w:rPr>
        <w:t>Prefazione</w:t>
      </w:r>
      <w:proofErr w:type="spellEnd"/>
      <w:r w:rsidR="00F4124E" w:rsidRPr="00045278">
        <w:rPr>
          <w:rFonts w:ascii="Times New Roman" w:hAnsi="Times New Roman"/>
          <w:i/>
          <w:color w:val="000000"/>
          <w:sz w:val="21"/>
          <w:szCs w:val="21"/>
          <w:lang w:val="en-US"/>
        </w:rPr>
        <w:t xml:space="preserve"> </w:t>
      </w:r>
      <w:r w:rsidR="00D745F4" w:rsidRPr="00045278">
        <w:rPr>
          <w:rFonts w:ascii="Times New Roman" w:hAnsi="Times New Roman"/>
          <w:i/>
          <w:color w:val="000000"/>
          <w:sz w:val="21"/>
          <w:szCs w:val="21"/>
          <w:lang w:val="en-US"/>
        </w:rPr>
        <w:t>sopra il</w:t>
      </w:r>
      <w:r w:rsidR="00F4124E" w:rsidRPr="00045278">
        <w:rPr>
          <w:rFonts w:ascii="Times New Roman" w:hAnsi="Times New Roman"/>
          <w:i/>
          <w:color w:val="000000"/>
          <w:sz w:val="21"/>
          <w:szCs w:val="21"/>
          <w:lang w:val="en-US"/>
        </w:rPr>
        <w:t xml:space="preserve"> </w:t>
      </w:r>
      <w:proofErr w:type="spellStart"/>
      <w:r w:rsidR="00F4124E" w:rsidRPr="00045278">
        <w:rPr>
          <w:rFonts w:ascii="Times New Roman" w:hAnsi="Times New Roman"/>
          <w:i/>
          <w:color w:val="000000"/>
          <w:sz w:val="21"/>
          <w:szCs w:val="21"/>
          <w:lang w:val="en-US"/>
        </w:rPr>
        <w:t>Petrarca</w:t>
      </w:r>
      <w:proofErr w:type="spellEnd"/>
      <w:r w:rsidR="00D745F4" w:rsidRPr="00045278">
        <w:rPr>
          <w:rFonts w:ascii="Times New Roman" w:hAnsi="Times New Roman"/>
          <w:i/>
          <w:color w:val="000000"/>
          <w:sz w:val="21"/>
          <w:szCs w:val="21"/>
          <w:lang w:val="en-US"/>
        </w:rPr>
        <w:t xml:space="preserve"> </w:t>
      </w:r>
      <w:r w:rsidR="00D745F4" w:rsidRPr="00045278">
        <w:rPr>
          <w:rFonts w:ascii="Times New Roman" w:hAnsi="Times New Roman"/>
          <w:color w:val="000000"/>
          <w:sz w:val="21"/>
          <w:szCs w:val="21"/>
          <w:lang w:val="en-US"/>
        </w:rPr>
        <w:t>(c. 1558)</w:t>
      </w:r>
      <w:r w:rsidR="00F4124E" w:rsidRPr="00045278">
        <w:rPr>
          <w:rFonts w:ascii="Times New Roman" w:hAnsi="Times New Roman"/>
          <w:color w:val="000000"/>
          <w:sz w:val="21"/>
          <w:szCs w:val="21"/>
          <w:lang w:val="en-US"/>
        </w:rPr>
        <w:t>’</w:t>
      </w:r>
      <w:r w:rsidR="004F3AA7" w:rsidRPr="00045278">
        <w:rPr>
          <w:rFonts w:ascii="Times New Roman" w:hAnsi="Times New Roman"/>
          <w:color w:val="000000"/>
          <w:sz w:val="21"/>
          <w:szCs w:val="21"/>
          <w:lang w:val="en-US"/>
        </w:rPr>
        <w:t xml:space="preserve">, in </w:t>
      </w:r>
      <w:r w:rsidR="00F4124E" w:rsidRPr="00045278">
        <w:rPr>
          <w:rFonts w:ascii="Times New Roman" w:hAnsi="Times New Roman"/>
          <w:i/>
          <w:color w:val="000000"/>
          <w:sz w:val="21"/>
          <w:szCs w:val="21"/>
          <w:lang w:val="en-US"/>
        </w:rPr>
        <w:t>Judging </w:t>
      </w:r>
      <w:r w:rsidR="00F4124E" w:rsidRPr="00045278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Petrarch’s Lyric Poems in Renaissance Italy</w:t>
      </w:r>
      <w:r w:rsidRPr="00045278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ed. by </w:t>
      </w:r>
      <w:r w:rsidR="00F4124E" w:rsidRPr="00045278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Maiko </w:t>
      </w:r>
      <w:proofErr w:type="spellStart"/>
      <w:r w:rsidR="00F4124E" w:rsidRPr="00045278">
        <w:rPr>
          <w:rFonts w:ascii="Times New Roman" w:hAnsi="Times New Roman" w:cs="Times New Roman"/>
          <w:color w:val="000000"/>
          <w:sz w:val="21"/>
          <w:szCs w:val="21"/>
          <w:lang w:val="en-US"/>
        </w:rPr>
        <w:t>Favaro</w:t>
      </w:r>
      <w:proofErr w:type="spellEnd"/>
      <w:r w:rsidRPr="00045278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(</w:t>
      </w:r>
      <w:r w:rsidR="00A8149B" w:rsidRPr="00045278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Oxford: </w:t>
      </w:r>
      <w:r w:rsidR="00F4124E" w:rsidRPr="00045278">
        <w:rPr>
          <w:rFonts w:ascii="Times New Roman" w:hAnsi="Times New Roman" w:cs="Times New Roman"/>
          <w:color w:val="000000"/>
          <w:sz w:val="21"/>
          <w:szCs w:val="21"/>
          <w:lang w:val="en-US"/>
        </w:rPr>
        <w:t>Legenda</w:t>
      </w:r>
      <w:r w:rsidRPr="00045278">
        <w:rPr>
          <w:rFonts w:ascii="Times New Roman" w:hAnsi="Times New Roman" w:cs="Times New Roman"/>
          <w:color w:val="000000"/>
          <w:sz w:val="21"/>
          <w:szCs w:val="21"/>
          <w:lang w:val="en-US"/>
        </w:rPr>
        <w:t>)</w:t>
      </w:r>
    </w:p>
    <w:p w14:paraId="6509BE1E" w14:textId="77777777" w:rsidR="00745BF0" w:rsidRPr="00045278" w:rsidRDefault="00745BF0" w:rsidP="00617C48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13"/>
          <w:szCs w:val="13"/>
          <w:lang w:val="en-US"/>
        </w:rPr>
      </w:pPr>
    </w:p>
    <w:p w14:paraId="41CF80C1" w14:textId="5EA72A43" w:rsidR="00745BF0" w:rsidRPr="00745BF0" w:rsidRDefault="00745BF0" w:rsidP="00745BF0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A67650">
        <w:rPr>
          <w:rFonts w:ascii="Times New Roman" w:hAnsi="Times New Roman"/>
          <w:color w:val="000000"/>
          <w:sz w:val="21"/>
          <w:szCs w:val="21"/>
        </w:rPr>
        <w:lastRenderedPageBreak/>
        <w:t>(</w:t>
      </w:r>
      <w:proofErr w:type="spellStart"/>
      <w:r w:rsidRPr="00A67650">
        <w:rPr>
          <w:rFonts w:ascii="Times New Roman" w:hAnsi="Times New Roman"/>
          <w:color w:val="000000"/>
          <w:sz w:val="21"/>
          <w:szCs w:val="21"/>
        </w:rPr>
        <w:t>Forthcoming</w:t>
      </w:r>
      <w:proofErr w:type="spellEnd"/>
      <w:r w:rsidRPr="00A67650">
        <w:rPr>
          <w:rFonts w:ascii="Times New Roman" w:hAnsi="Times New Roman"/>
          <w:color w:val="000000"/>
          <w:sz w:val="21"/>
          <w:szCs w:val="21"/>
        </w:rPr>
        <w:t>) ‘</w:t>
      </w:r>
      <w:r w:rsidRPr="00745BF0">
        <w:rPr>
          <w:rFonts w:ascii="Times New Roman" w:hAnsi="Times New Roman" w:cs="Times New Roman"/>
          <w:color w:val="000000"/>
          <w:sz w:val="21"/>
          <w:szCs w:val="21"/>
        </w:rPr>
        <w:t xml:space="preserve">Dalla canzone all’ode: pratiche e forme d’innovazione metrica nelle liriche di Bernardo </w:t>
      </w:r>
      <w:proofErr w:type="spellStart"/>
      <w:r w:rsidRPr="00745BF0">
        <w:rPr>
          <w:rFonts w:ascii="Times New Roman" w:hAnsi="Times New Roman" w:cs="Times New Roman"/>
          <w:color w:val="000000"/>
          <w:sz w:val="21"/>
          <w:szCs w:val="21"/>
        </w:rPr>
        <w:t>Tasso</w:t>
      </w:r>
      <w:r>
        <w:rPr>
          <w:rFonts w:ascii="Times New Roman" w:hAnsi="Times New Roman" w:cs="Times New Roman"/>
          <w:color w:val="000000"/>
          <w:sz w:val="21"/>
          <w:szCs w:val="21"/>
        </w:rPr>
        <w:t>’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A67650">
        <w:rPr>
          <w:rFonts w:ascii="Times New Roman" w:hAnsi="Times New Roman" w:cs="Times New Roman"/>
          <w:color w:val="000000"/>
          <w:sz w:val="21"/>
          <w:szCs w:val="21"/>
        </w:rPr>
        <w:t>in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745BF0">
        <w:rPr>
          <w:rFonts w:ascii="Times New Roman" w:hAnsi="Times New Roman" w:cs="Times New Roman"/>
          <w:i/>
          <w:color w:val="000000"/>
          <w:sz w:val="21"/>
          <w:szCs w:val="21"/>
        </w:rPr>
        <w:t>Teorie e pratiche della versificazione volgare nel Rinascimento italiano</w:t>
      </w:r>
      <w:r w:rsidRPr="00A67650">
        <w:rPr>
          <w:rFonts w:ascii="Times New Roman" w:hAnsi="Times New Roman" w:cs="Times New Roman"/>
          <w:color w:val="000000"/>
          <w:sz w:val="21"/>
          <w:szCs w:val="21"/>
        </w:rPr>
        <w:t xml:space="preserve">, ed. by </w:t>
      </w:r>
      <w:r>
        <w:rPr>
          <w:rFonts w:ascii="Times New Roman" w:hAnsi="Times New Roman" w:cs="Times New Roman"/>
          <w:color w:val="000000"/>
          <w:sz w:val="21"/>
          <w:szCs w:val="21"/>
        </w:rPr>
        <w:t>Martina dal Cengio and Nicolò Magnani</w:t>
      </w:r>
      <w:r w:rsidRPr="00A67650"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r>
        <w:rPr>
          <w:rFonts w:ascii="Times New Roman" w:hAnsi="Times New Roman" w:cs="Times New Roman"/>
          <w:color w:val="000000"/>
          <w:sz w:val="21"/>
          <w:szCs w:val="21"/>
        </w:rPr>
        <w:t>Pisa: ETS</w:t>
      </w:r>
      <w:r w:rsidRPr="00A67650"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</w:p>
    <w:p w14:paraId="5845671D" w14:textId="77777777" w:rsidR="00745BF0" w:rsidRPr="00617C48" w:rsidRDefault="00745BF0" w:rsidP="00745BF0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7991AF94" w14:textId="1D500955" w:rsidR="00745BF0" w:rsidRPr="00A67650" w:rsidRDefault="00745BF0" w:rsidP="00745BF0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A67650">
        <w:rPr>
          <w:rFonts w:ascii="Times New Roman" w:hAnsi="Times New Roman"/>
          <w:color w:val="000000"/>
          <w:sz w:val="21"/>
          <w:szCs w:val="21"/>
        </w:rPr>
        <w:t>(</w:t>
      </w:r>
      <w:proofErr w:type="spellStart"/>
      <w:r w:rsidRPr="00A67650">
        <w:rPr>
          <w:rFonts w:ascii="Times New Roman" w:hAnsi="Times New Roman"/>
          <w:color w:val="000000"/>
          <w:sz w:val="21"/>
          <w:szCs w:val="21"/>
        </w:rPr>
        <w:t>Forthcoming</w:t>
      </w:r>
      <w:proofErr w:type="spellEnd"/>
      <w:r w:rsidRPr="00A67650">
        <w:rPr>
          <w:rFonts w:ascii="Times New Roman" w:hAnsi="Times New Roman"/>
          <w:color w:val="000000"/>
          <w:sz w:val="21"/>
          <w:szCs w:val="21"/>
        </w:rPr>
        <w:t>) ‘</w:t>
      </w:r>
      <w:r w:rsidRPr="00A67650">
        <w:rPr>
          <w:rFonts w:ascii="Times New Roman" w:hAnsi="Times New Roman" w:cs="Times New Roman"/>
          <w:color w:val="000000"/>
          <w:sz w:val="21"/>
          <w:szCs w:val="21"/>
        </w:rPr>
        <w:t xml:space="preserve">Architetture compositive e fonti classiche nelle </w:t>
      </w:r>
      <w:r w:rsidRPr="00A67650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Odi </w:t>
      </w:r>
      <w:r w:rsidRPr="00A67650">
        <w:rPr>
          <w:rFonts w:ascii="Times New Roman" w:hAnsi="Times New Roman" w:cs="Times New Roman"/>
          <w:color w:val="000000"/>
          <w:sz w:val="21"/>
          <w:szCs w:val="21"/>
        </w:rPr>
        <w:t xml:space="preserve">di Bernardo </w:t>
      </w:r>
      <w:proofErr w:type="spellStart"/>
      <w:r w:rsidRPr="00A67650">
        <w:rPr>
          <w:rFonts w:ascii="Times New Roman" w:hAnsi="Times New Roman" w:cs="Times New Roman"/>
          <w:color w:val="000000"/>
          <w:sz w:val="21"/>
          <w:szCs w:val="21"/>
        </w:rPr>
        <w:t>Tasso’</w:t>
      </w:r>
      <w:proofErr w:type="spellEnd"/>
      <w:r w:rsidRPr="00A67650">
        <w:rPr>
          <w:rFonts w:ascii="Times New Roman" w:hAnsi="Times New Roman" w:cs="Times New Roman"/>
          <w:color w:val="000000"/>
          <w:sz w:val="21"/>
          <w:szCs w:val="21"/>
        </w:rPr>
        <w:t xml:space="preserve">, in </w:t>
      </w:r>
      <w:r w:rsidRPr="00A67650">
        <w:rPr>
          <w:rFonts w:ascii="Times New Roman" w:hAnsi="Times New Roman" w:cs="Times New Roman"/>
          <w:i/>
          <w:color w:val="000000"/>
          <w:sz w:val="21"/>
          <w:szCs w:val="21"/>
        </w:rPr>
        <w:t>Bernardo Tasso gentiluomo del Rina</w:t>
      </w:r>
      <w:r>
        <w:rPr>
          <w:rFonts w:ascii="Times New Roman" w:hAnsi="Times New Roman" w:cs="Times New Roman"/>
          <w:i/>
          <w:color w:val="000000"/>
          <w:sz w:val="21"/>
          <w:szCs w:val="21"/>
        </w:rPr>
        <w:t>scimento</w:t>
      </w:r>
      <w:r w:rsidRPr="00A67650">
        <w:rPr>
          <w:rFonts w:ascii="Times New Roman" w:hAnsi="Times New Roman" w:cs="Times New Roman"/>
          <w:color w:val="000000"/>
          <w:sz w:val="21"/>
          <w:szCs w:val="21"/>
        </w:rPr>
        <w:t xml:space="preserve">, ed. by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Giovanni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Ferroni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and Franco Tomasi</w:t>
      </w:r>
      <w:r w:rsidRPr="00A67650"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r>
        <w:rPr>
          <w:rFonts w:ascii="Times New Roman" w:hAnsi="Times New Roman" w:cs="Times New Roman"/>
          <w:color w:val="000000"/>
          <w:sz w:val="21"/>
          <w:szCs w:val="21"/>
        </w:rPr>
        <w:t>Rome: Edizioni di Storia e Letteratura</w:t>
      </w:r>
      <w:r w:rsidRPr="00A67650">
        <w:rPr>
          <w:rFonts w:ascii="Times New Roman" w:hAnsi="Times New Roman" w:cs="Times New Roman"/>
          <w:color w:val="000000"/>
          <w:sz w:val="21"/>
          <w:szCs w:val="21"/>
        </w:rPr>
        <w:t xml:space="preserve">) </w:t>
      </w:r>
    </w:p>
    <w:p w14:paraId="1F90E050" w14:textId="77777777" w:rsidR="00D86669" w:rsidRPr="00617C48" w:rsidRDefault="00D86669" w:rsidP="00D86669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449D635C" w14:textId="08A0B32C" w:rsidR="00C9705B" w:rsidRDefault="00C9705B" w:rsidP="00C9705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 xml:space="preserve">‘Sicco biografo di Orazio e la ricezione degli </w:t>
      </w:r>
      <w:proofErr w:type="spellStart"/>
      <w:r>
        <w:rPr>
          <w:rFonts w:ascii="Times New Roman" w:hAnsi="Times New Roman"/>
          <w:i/>
          <w:iCs/>
          <w:color w:val="000000"/>
          <w:sz w:val="21"/>
          <w:szCs w:val="21"/>
        </w:rPr>
        <w:t>Scriptorum</w:t>
      </w:r>
      <w:proofErr w:type="spellEnd"/>
      <w:r>
        <w:rPr>
          <w:rFonts w:ascii="Times New Roman" w:hAnsi="Times New Roman"/>
          <w:i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1"/>
          <w:szCs w:val="21"/>
        </w:rPr>
        <w:t>Latinae</w:t>
      </w:r>
      <w:proofErr w:type="spellEnd"/>
      <w:r>
        <w:rPr>
          <w:rFonts w:ascii="Times New Roman" w:hAnsi="Times New Roman"/>
          <w:i/>
          <w:iCs/>
          <w:color w:val="000000"/>
          <w:sz w:val="21"/>
          <w:szCs w:val="21"/>
        </w:rPr>
        <w:t xml:space="preserve"> linguae libri </w:t>
      </w:r>
      <w:r>
        <w:rPr>
          <w:rFonts w:ascii="Times New Roman" w:hAnsi="Times New Roman"/>
          <w:color w:val="000000"/>
          <w:sz w:val="21"/>
          <w:szCs w:val="21"/>
        </w:rPr>
        <w:t xml:space="preserve">nel tardo umanesimo’, in </w:t>
      </w:r>
      <w:r w:rsidRPr="008B78D5">
        <w:rPr>
          <w:rFonts w:ascii="Times New Roman" w:hAnsi="Times New Roman"/>
          <w:i/>
          <w:iCs/>
          <w:color w:val="000000"/>
          <w:sz w:val="21"/>
          <w:szCs w:val="21"/>
        </w:rPr>
        <w:t xml:space="preserve">L’Umanesimo di Sicco Polenton. Padova, la </w:t>
      </w:r>
      <w:r>
        <w:rPr>
          <w:rFonts w:ascii="Times New Roman" w:hAnsi="Times New Roman"/>
          <w:i/>
          <w:iCs/>
          <w:color w:val="000000"/>
          <w:sz w:val="21"/>
          <w:szCs w:val="21"/>
        </w:rPr>
        <w:t>‘</w:t>
      </w:r>
      <w:proofErr w:type="spellStart"/>
      <w:r w:rsidRPr="00C9705B">
        <w:rPr>
          <w:rFonts w:ascii="Times New Roman" w:hAnsi="Times New Roman"/>
          <w:i/>
          <w:iCs/>
          <w:color w:val="000000"/>
          <w:sz w:val="21"/>
          <w:szCs w:val="21"/>
        </w:rPr>
        <w:t>Catinia</w:t>
      </w:r>
      <w:proofErr w:type="spellEnd"/>
      <w:r>
        <w:rPr>
          <w:rFonts w:ascii="Times New Roman" w:hAnsi="Times New Roman"/>
          <w:i/>
          <w:iCs/>
          <w:color w:val="000000"/>
          <w:sz w:val="21"/>
          <w:szCs w:val="21"/>
        </w:rPr>
        <w:t>’</w:t>
      </w:r>
      <w:r w:rsidRPr="008B78D5">
        <w:rPr>
          <w:rFonts w:ascii="Times New Roman" w:hAnsi="Times New Roman"/>
          <w:i/>
          <w:iCs/>
          <w:color w:val="000000"/>
          <w:sz w:val="21"/>
          <w:szCs w:val="21"/>
        </w:rPr>
        <w:t>, i Santi, gli Antichi</w:t>
      </w:r>
      <w:r>
        <w:rPr>
          <w:rFonts w:ascii="Times New Roman" w:hAnsi="Times New Roman" w:cs="Times New Roman"/>
          <w:color w:val="000000"/>
          <w:sz w:val="21"/>
          <w:szCs w:val="21"/>
        </w:rPr>
        <w:t>, ed. by</w:t>
      </w:r>
      <w:r w:rsidRPr="00D745F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8B78D5">
        <w:rPr>
          <w:rFonts w:ascii="Times New Roman" w:hAnsi="Times New Roman"/>
          <w:color w:val="000000"/>
          <w:sz w:val="21"/>
          <w:szCs w:val="21"/>
        </w:rPr>
        <w:t xml:space="preserve">Giovanna </w:t>
      </w:r>
      <w:proofErr w:type="spellStart"/>
      <w:r w:rsidRPr="008B78D5">
        <w:rPr>
          <w:rFonts w:ascii="Times New Roman" w:hAnsi="Times New Roman"/>
          <w:color w:val="000000"/>
          <w:sz w:val="21"/>
          <w:szCs w:val="21"/>
        </w:rPr>
        <w:t>Baldissin</w:t>
      </w:r>
      <w:proofErr w:type="spellEnd"/>
      <w:r w:rsidRPr="008B78D5">
        <w:rPr>
          <w:rFonts w:ascii="Times New Roman" w:hAnsi="Times New Roman"/>
          <w:color w:val="000000"/>
          <w:sz w:val="21"/>
          <w:szCs w:val="21"/>
        </w:rPr>
        <w:t xml:space="preserve"> Molli</w:t>
      </w:r>
      <w:r>
        <w:rPr>
          <w:rFonts w:ascii="Times New Roman" w:hAnsi="Times New Roman"/>
          <w:color w:val="000000"/>
          <w:sz w:val="21"/>
          <w:szCs w:val="21"/>
        </w:rPr>
        <w:t xml:space="preserve">, </w:t>
      </w:r>
      <w:r w:rsidRPr="008B78D5">
        <w:rPr>
          <w:rFonts w:ascii="Times New Roman" w:hAnsi="Times New Roman"/>
          <w:color w:val="000000"/>
          <w:sz w:val="21"/>
          <w:szCs w:val="21"/>
        </w:rPr>
        <w:t>Franco Benucci</w:t>
      </w:r>
      <w:r>
        <w:rPr>
          <w:rFonts w:ascii="Times New Roman" w:hAnsi="Times New Roman" w:cs="Times New Roman"/>
          <w:color w:val="000000"/>
          <w:sz w:val="21"/>
          <w:szCs w:val="21"/>
        </w:rPr>
        <w:t>, and Rino Modonutti (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Padua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: Centro Studi Antoniani, 2020), </w:t>
      </w:r>
      <w:r w:rsidR="00E60614">
        <w:rPr>
          <w:rFonts w:ascii="Times New Roman" w:hAnsi="Times New Roman"/>
          <w:color w:val="000000"/>
          <w:sz w:val="21"/>
          <w:szCs w:val="21"/>
        </w:rPr>
        <w:t xml:space="preserve">pp. </w:t>
      </w:r>
      <w:r w:rsidR="007E39F3">
        <w:rPr>
          <w:rFonts w:ascii="Times New Roman" w:hAnsi="Times New Roman"/>
          <w:color w:val="000000"/>
          <w:sz w:val="21"/>
          <w:szCs w:val="21"/>
        </w:rPr>
        <w:t>141-</w:t>
      </w:r>
      <w:r w:rsidR="00AF1E11">
        <w:rPr>
          <w:rFonts w:ascii="Times New Roman" w:hAnsi="Times New Roman"/>
          <w:color w:val="000000"/>
          <w:sz w:val="21"/>
          <w:szCs w:val="21"/>
        </w:rPr>
        <w:t>1</w:t>
      </w:r>
      <w:r w:rsidR="007E39F3">
        <w:rPr>
          <w:rFonts w:ascii="Times New Roman" w:hAnsi="Times New Roman"/>
          <w:color w:val="000000"/>
          <w:sz w:val="21"/>
          <w:szCs w:val="21"/>
        </w:rPr>
        <w:t>57</w:t>
      </w:r>
    </w:p>
    <w:p w14:paraId="64F989ED" w14:textId="77777777" w:rsidR="00C9705B" w:rsidRPr="003777B5" w:rsidRDefault="00C9705B" w:rsidP="00C9705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13"/>
          <w:szCs w:val="13"/>
        </w:rPr>
      </w:pPr>
    </w:p>
    <w:p w14:paraId="32005CDD" w14:textId="687345B6" w:rsidR="00416F38" w:rsidRPr="00E91649" w:rsidRDefault="00416F38" w:rsidP="00416F38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E91649">
        <w:rPr>
          <w:rFonts w:ascii="Times New Roman" w:hAnsi="Times New Roman"/>
          <w:color w:val="000000"/>
          <w:sz w:val="21"/>
          <w:szCs w:val="21"/>
        </w:rPr>
        <w:t xml:space="preserve">‘Introduzione’, in </w:t>
      </w:r>
      <w:r w:rsidRPr="00E91649">
        <w:rPr>
          <w:rFonts w:ascii="Times New Roman" w:hAnsi="Times New Roman"/>
          <w:i/>
          <w:color w:val="000000"/>
          <w:sz w:val="21"/>
          <w:szCs w:val="21"/>
        </w:rPr>
        <w:t>Aldo Manuzio editore, umanista e filologo</w:t>
      </w:r>
      <w:r>
        <w:rPr>
          <w:rFonts w:ascii="Times New Roman" w:hAnsi="Times New Roman"/>
          <w:iCs/>
          <w:color w:val="000000"/>
          <w:sz w:val="21"/>
          <w:szCs w:val="21"/>
        </w:rPr>
        <w:t>,</w:t>
      </w:r>
      <w:r w:rsidRPr="00E91649">
        <w:rPr>
          <w:rFonts w:ascii="Times New Roman" w:hAnsi="Times New Roman" w:cs="Times New Roman"/>
          <w:color w:val="000000"/>
          <w:sz w:val="21"/>
          <w:szCs w:val="21"/>
        </w:rPr>
        <w:t xml:space="preserve"> ed. by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Giacomo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Comiati</w:t>
      </w:r>
      <w:proofErr w:type="spellEnd"/>
      <w:r w:rsidRPr="00E91649"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r>
        <w:rPr>
          <w:rFonts w:ascii="Times New Roman" w:hAnsi="Times New Roman" w:cs="Times New Roman"/>
          <w:color w:val="000000"/>
          <w:sz w:val="21"/>
          <w:szCs w:val="21"/>
        </w:rPr>
        <w:t>Milan</w:t>
      </w:r>
      <w:r w:rsidRPr="00E91649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Ledizioni</w:t>
      </w:r>
      <w:proofErr w:type="spellEnd"/>
      <w:r w:rsidR="007F20A2">
        <w:rPr>
          <w:rFonts w:ascii="Times New Roman" w:hAnsi="Times New Roman" w:cs="Times New Roman"/>
          <w:color w:val="000000"/>
          <w:sz w:val="21"/>
          <w:szCs w:val="21"/>
        </w:rPr>
        <w:t>, 2019</w:t>
      </w:r>
      <w:r w:rsidRPr="00E91649">
        <w:rPr>
          <w:rFonts w:ascii="Times New Roman" w:hAnsi="Times New Roman" w:cs="Times New Roman"/>
          <w:color w:val="000000"/>
          <w:sz w:val="21"/>
          <w:szCs w:val="21"/>
        </w:rPr>
        <w:t>)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E60614">
        <w:rPr>
          <w:rFonts w:ascii="Times New Roman" w:hAnsi="Times New Roman" w:cs="Times New Roman"/>
          <w:color w:val="000000"/>
          <w:sz w:val="21"/>
          <w:szCs w:val="21"/>
        </w:rPr>
        <w:t xml:space="preserve">pp. </w:t>
      </w:r>
      <w:r>
        <w:rPr>
          <w:rFonts w:ascii="Times New Roman" w:hAnsi="Times New Roman" w:cs="Times New Roman"/>
          <w:color w:val="000000"/>
          <w:sz w:val="21"/>
          <w:szCs w:val="21"/>
        </w:rPr>
        <w:t>1-4</w:t>
      </w:r>
    </w:p>
    <w:p w14:paraId="52F75942" w14:textId="77777777" w:rsidR="00416F38" w:rsidRPr="00617C48" w:rsidRDefault="00416F38" w:rsidP="00416F38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13FA2320" w14:textId="5AF8AA7C" w:rsidR="00D86669" w:rsidRPr="00204472" w:rsidRDefault="00D86669" w:rsidP="00416F38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B9431A">
        <w:rPr>
          <w:rFonts w:ascii="Times New Roman" w:hAnsi="Times New Roman"/>
          <w:color w:val="000000"/>
          <w:sz w:val="21"/>
          <w:szCs w:val="21"/>
          <w:lang w:val="en-GB"/>
        </w:rPr>
        <w:t>‘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Humanistic Biographies of Horace and His Inclusion in the Fifteenth-Century Literary C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anon’, 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in </w:t>
      </w:r>
      <w:r w:rsidRPr="004F3AA7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Building the Canon</w:t>
      </w:r>
      <w:r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 through the Classics. </w:t>
      </w:r>
      <w:r w:rsidRPr="00204472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Imitation and Variation in Renaissance Italy (1350-1580)</w:t>
      </w:r>
      <w:r w:rsidRPr="00204472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ed. by Eloisa </w:t>
      </w:r>
      <w:proofErr w:type="spellStart"/>
      <w:r w:rsidRPr="00204472">
        <w:rPr>
          <w:rFonts w:ascii="Times New Roman" w:hAnsi="Times New Roman" w:cs="Times New Roman"/>
          <w:color w:val="000000"/>
          <w:sz w:val="21"/>
          <w:szCs w:val="21"/>
          <w:lang w:val="en-US"/>
        </w:rPr>
        <w:t>Morra</w:t>
      </w:r>
      <w:proofErr w:type="spellEnd"/>
      <w:r w:rsidRPr="00204472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(Leiden-Boston: Brill</w:t>
      </w:r>
      <w:r w:rsidR="0021486D" w:rsidRPr="00204472">
        <w:rPr>
          <w:rFonts w:ascii="Times New Roman" w:hAnsi="Times New Roman" w:cs="Times New Roman"/>
          <w:color w:val="000000"/>
          <w:sz w:val="21"/>
          <w:szCs w:val="21"/>
          <w:lang w:val="en-US"/>
        </w:rPr>
        <w:t>, 2019)</w:t>
      </w:r>
      <w:r w:rsidRPr="00204472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</w:t>
      </w:r>
      <w:r w:rsidR="00E60614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pp. </w:t>
      </w:r>
      <w:r w:rsidRPr="00204472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96-125 </w:t>
      </w:r>
    </w:p>
    <w:p w14:paraId="42B08E89" w14:textId="77777777" w:rsidR="003C3F87" w:rsidRPr="00204472" w:rsidRDefault="003C3F87" w:rsidP="003C3F87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3"/>
          <w:szCs w:val="13"/>
          <w:lang w:val="en-US"/>
        </w:rPr>
      </w:pPr>
    </w:p>
    <w:p w14:paraId="2F5B21D5" w14:textId="303BB48A" w:rsidR="00A67650" w:rsidRPr="00084DC7" w:rsidRDefault="003C3F87" w:rsidP="00084DC7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  <w:color w:val="000000"/>
          <w:sz w:val="21"/>
          <w:szCs w:val="21"/>
          <w:lang w:val="en-US"/>
        </w:rPr>
      </w:pPr>
      <w:r w:rsidRPr="003C3F87">
        <w:rPr>
          <w:rFonts w:ascii="Times New Roman" w:hAnsi="Times New Roman"/>
          <w:color w:val="000000"/>
          <w:sz w:val="21"/>
          <w:szCs w:val="21"/>
          <w:lang w:val="en-US"/>
        </w:rPr>
        <w:t>‘</w:t>
      </w:r>
      <w:r w:rsidRPr="003C3F87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The Reception of Horace’s </w:t>
      </w:r>
      <w:r w:rsidRPr="003C3F87">
        <w:rPr>
          <w:rFonts w:ascii="Times New Roman" w:hAnsi="Times New Roman" w:cs="Times New Roman"/>
          <w:i/>
          <w:iCs/>
          <w:color w:val="000000"/>
          <w:sz w:val="21"/>
          <w:szCs w:val="21"/>
          <w:lang w:val="en-US"/>
        </w:rPr>
        <w:t>Odes</w:t>
      </w:r>
      <w:r w:rsidRPr="003C3F87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in the first book of Marcantonio Flaminio’s </w:t>
      </w:r>
      <w:r w:rsidRPr="003C3F87">
        <w:rPr>
          <w:rFonts w:ascii="Times New Roman" w:hAnsi="Times New Roman" w:cs="Times New Roman"/>
          <w:i/>
          <w:iCs/>
          <w:color w:val="000000"/>
          <w:sz w:val="21"/>
          <w:szCs w:val="21"/>
          <w:lang w:val="en-US"/>
        </w:rPr>
        <w:t>Carmina</w:t>
      </w:r>
      <w:r w:rsidRPr="003C3F87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’, </w:t>
      </w:r>
      <w:r w:rsidRPr="003C3F87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 xml:space="preserve">Making and Rethinking </w:t>
      </w:r>
      <w:r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t</w:t>
      </w:r>
      <w:r w:rsidRPr="003C3F87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he Renaissance:</w:t>
      </w:r>
      <w:r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 xml:space="preserve"> </w:t>
      </w:r>
      <w:r w:rsidRPr="003C3F87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Between Greek and Latin in 15th-16th Century Europe</w:t>
      </w:r>
      <w:r>
        <w:rPr>
          <w:rFonts w:ascii="Times New Roman" w:hAnsi="Times New Roman" w:cs="Times New Roman"/>
          <w:iCs/>
          <w:color w:val="000000"/>
          <w:sz w:val="21"/>
          <w:szCs w:val="21"/>
          <w:lang w:val="en-US"/>
        </w:rPr>
        <w:t xml:space="preserve">, ed. by Giancarlo </w:t>
      </w:r>
      <w:proofErr w:type="spellStart"/>
      <w:r>
        <w:rPr>
          <w:rFonts w:ascii="Times New Roman" w:hAnsi="Times New Roman" w:cs="Times New Roman"/>
          <w:iCs/>
          <w:color w:val="000000"/>
          <w:sz w:val="21"/>
          <w:szCs w:val="21"/>
          <w:lang w:val="en-US"/>
        </w:rPr>
        <w:t>Abbamonte</w:t>
      </w:r>
      <w:proofErr w:type="spellEnd"/>
      <w:r>
        <w:rPr>
          <w:rFonts w:ascii="Times New Roman" w:hAnsi="Times New Roman" w:cs="Times New Roman"/>
          <w:iCs/>
          <w:color w:val="000000"/>
          <w:sz w:val="21"/>
          <w:szCs w:val="21"/>
          <w:lang w:val="en-US"/>
        </w:rPr>
        <w:t xml:space="preserve"> and Stephen Harrison (</w:t>
      </w:r>
      <w:r w:rsidR="00197B47">
        <w:rPr>
          <w:rFonts w:ascii="Times New Roman" w:hAnsi="Times New Roman" w:cs="Times New Roman"/>
          <w:iCs/>
          <w:color w:val="000000"/>
          <w:sz w:val="21"/>
          <w:szCs w:val="21"/>
          <w:lang w:val="en-US"/>
        </w:rPr>
        <w:t xml:space="preserve">Berlin: De Gruyter, 2019), </w:t>
      </w:r>
      <w:r w:rsidR="00E60614">
        <w:rPr>
          <w:rFonts w:ascii="Times New Roman" w:hAnsi="Times New Roman" w:cs="Times New Roman"/>
          <w:iCs/>
          <w:color w:val="000000"/>
          <w:sz w:val="21"/>
          <w:szCs w:val="21"/>
          <w:lang w:val="en-US"/>
        </w:rPr>
        <w:t xml:space="preserve">pp. </w:t>
      </w:r>
      <w:r w:rsidR="00197B47">
        <w:rPr>
          <w:rFonts w:ascii="Times New Roman" w:hAnsi="Times New Roman" w:cs="Times New Roman"/>
          <w:iCs/>
          <w:color w:val="000000"/>
          <w:sz w:val="21"/>
          <w:szCs w:val="21"/>
          <w:lang w:val="en-US"/>
        </w:rPr>
        <w:t>21</w:t>
      </w:r>
      <w:r w:rsidR="001B3669">
        <w:rPr>
          <w:rFonts w:ascii="Times New Roman" w:hAnsi="Times New Roman" w:cs="Times New Roman"/>
          <w:iCs/>
          <w:color w:val="000000"/>
          <w:sz w:val="21"/>
          <w:szCs w:val="21"/>
          <w:lang w:val="en-US"/>
        </w:rPr>
        <w:t>3</w:t>
      </w:r>
      <w:r w:rsidR="00197B47">
        <w:rPr>
          <w:rFonts w:ascii="Times New Roman" w:hAnsi="Times New Roman" w:cs="Times New Roman"/>
          <w:iCs/>
          <w:color w:val="000000"/>
          <w:sz w:val="21"/>
          <w:szCs w:val="21"/>
          <w:lang w:val="en-US"/>
        </w:rPr>
        <w:t>-2</w:t>
      </w:r>
      <w:r w:rsidR="001B3669">
        <w:rPr>
          <w:rFonts w:ascii="Times New Roman" w:hAnsi="Times New Roman" w:cs="Times New Roman"/>
          <w:iCs/>
          <w:color w:val="000000"/>
          <w:sz w:val="21"/>
          <w:szCs w:val="21"/>
          <w:lang w:val="en-US"/>
        </w:rPr>
        <w:t>31</w:t>
      </w:r>
      <w:r w:rsidR="00197B47">
        <w:rPr>
          <w:rFonts w:ascii="Times New Roman" w:hAnsi="Times New Roman" w:cs="Times New Roman"/>
          <w:iCs/>
          <w:color w:val="000000"/>
          <w:sz w:val="21"/>
          <w:szCs w:val="21"/>
          <w:lang w:val="en-US"/>
        </w:rPr>
        <w:t xml:space="preserve"> </w:t>
      </w:r>
    </w:p>
    <w:p w14:paraId="41327B5B" w14:textId="77777777" w:rsidR="00B9659B" w:rsidRDefault="00B9659B" w:rsidP="00577838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sz w:val="21"/>
          <w:szCs w:val="21"/>
          <w:lang w:val="en-GB"/>
        </w:rPr>
      </w:pPr>
    </w:p>
    <w:p w14:paraId="49C8B375" w14:textId="1A942A96" w:rsidR="00E75798" w:rsidRPr="00577838" w:rsidRDefault="00243EDA" w:rsidP="00577838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/>
          <w:color w:val="000000"/>
          <w:sz w:val="21"/>
          <w:szCs w:val="21"/>
          <w:lang w:val="en-GB"/>
        </w:rPr>
        <w:t xml:space="preserve">‘Horace chez Bernardo Tasso: </w:t>
      </w:r>
      <w:proofErr w:type="spellStart"/>
      <w:r>
        <w:rPr>
          <w:rFonts w:ascii="Times New Roman" w:hAnsi="Times New Roman"/>
          <w:color w:val="000000"/>
          <w:sz w:val="21"/>
          <w:szCs w:val="21"/>
          <w:lang w:val="en-GB"/>
        </w:rPr>
        <w:t>Réécrire</w:t>
      </w:r>
      <w:proofErr w:type="spellEnd"/>
      <w:r>
        <w:rPr>
          <w:rFonts w:ascii="Times New Roman" w:hAnsi="Times New Roman"/>
          <w:color w:val="000000"/>
          <w:sz w:val="21"/>
          <w:szCs w:val="21"/>
          <w:lang w:val="en-GB"/>
        </w:rPr>
        <w:t xml:space="preserve"> les odes </w:t>
      </w:r>
      <w:proofErr w:type="spellStart"/>
      <w:r>
        <w:rPr>
          <w:rFonts w:ascii="Times New Roman" w:hAnsi="Times New Roman"/>
          <w:color w:val="000000"/>
          <w:sz w:val="21"/>
          <w:szCs w:val="21"/>
          <w:lang w:val="en-GB"/>
        </w:rPr>
        <w:t>en</w:t>
      </w:r>
      <w:proofErr w:type="spellEnd"/>
      <w:r>
        <w:rPr>
          <w:rFonts w:ascii="Times New Roman" w:hAnsi="Times New Roman"/>
          <w:color w:val="000000"/>
          <w:sz w:val="21"/>
          <w:szCs w:val="21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  <w:lang w:val="en-GB"/>
        </w:rPr>
        <w:t>vers</w:t>
      </w:r>
      <w:proofErr w:type="spellEnd"/>
      <w:r>
        <w:rPr>
          <w:rFonts w:ascii="Times New Roman" w:hAnsi="Times New Roman"/>
          <w:color w:val="000000"/>
          <w:sz w:val="21"/>
          <w:szCs w:val="21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1"/>
          <w:szCs w:val="21"/>
          <w:lang w:val="en-GB"/>
        </w:rPr>
        <w:t>italiens</w:t>
      </w:r>
      <w:proofErr w:type="spellEnd"/>
      <w:r w:rsidR="00350460">
        <w:rPr>
          <w:rFonts w:ascii="Times New Roman" w:hAnsi="Times New Roman"/>
          <w:color w:val="000000"/>
          <w:sz w:val="21"/>
          <w:szCs w:val="21"/>
          <w:lang w:val="en-GB"/>
        </w:rPr>
        <w:t xml:space="preserve">’, in </w:t>
      </w:r>
      <w:proofErr w:type="spellStart"/>
      <w:r w:rsidR="00F73D12" w:rsidRPr="004F3AA7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Chacun</w:t>
      </w:r>
      <w:proofErr w:type="spellEnd"/>
      <w:r w:rsidR="00F73D12" w:rsidRPr="004F3AA7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 son Horace. </w:t>
      </w:r>
      <w:r w:rsidR="00576390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Appropriations et adaptations du </w:t>
      </w:r>
      <w:proofErr w:type="spellStart"/>
      <w:r w:rsidR="00576390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modèle</w:t>
      </w:r>
      <w:proofErr w:type="spellEnd"/>
      <w:r w:rsidR="00576390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 </w:t>
      </w:r>
      <w:proofErr w:type="spellStart"/>
      <w:r w:rsidR="00576390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horatien</w:t>
      </w:r>
      <w:proofErr w:type="spellEnd"/>
      <w:r w:rsidR="00576390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 </w:t>
      </w:r>
      <w:proofErr w:type="spellStart"/>
      <w:r w:rsidR="00576390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e</w:t>
      </w:r>
      <w:r w:rsidR="00F73D12" w:rsidRPr="004F3AA7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n</w:t>
      </w:r>
      <w:proofErr w:type="spellEnd"/>
      <w:r w:rsidR="00F73D12" w:rsidRPr="004F3AA7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 Europe (</w:t>
      </w:r>
      <w:proofErr w:type="spellStart"/>
      <w:r w:rsidR="00F73D12" w:rsidRPr="004F3AA7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XVe-XVIIe</w:t>
      </w:r>
      <w:proofErr w:type="spellEnd"/>
      <w:r w:rsidR="00F73D12" w:rsidRPr="004F3AA7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 siècles)</w:t>
      </w:r>
      <w:r>
        <w:rPr>
          <w:rFonts w:ascii="Times New Roman" w:hAnsi="Times New Roman"/>
          <w:color w:val="000000"/>
          <w:sz w:val="21"/>
          <w:szCs w:val="21"/>
          <w:lang w:val="en-GB"/>
        </w:rPr>
        <w:t xml:space="preserve">, ed. by Nathalie </w:t>
      </w:r>
      <w:proofErr w:type="spellStart"/>
      <w:r>
        <w:rPr>
          <w:rFonts w:ascii="Times New Roman" w:hAnsi="Times New Roman"/>
          <w:color w:val="000000"/>
          <w:sz w:val="21"/>
          <w:szCs w:val="21"/>
          <w:lang w:val="en-GB"/>
        </w:rPr>
        <w:t>Dauvois</w:t>
      </w:r>
      <w:proofErr w:type="spellEnd"/>
      <w:r w:rsidR="00FB37E8">
        <w:rPr>
          <w:rFonts w:ascii="Times New Roman" w:hAnsi="Times New Roman"/>
          <w:color w:val="000000"/>
          <w:sz w:val="21"/>
          <w:szCs w:val="21"/>
          <w:lang w:val="en-GB"/>
        </w:rPr>
        <w:t xml:space="preserve">, Michel </w:t>
      </w:r>
      <w:proofErr w:type="spellStart"/>
      <w:r w:rsidR="00FB37E8">
        <w:rPr>
          <w:rFonts w:ascii="Times New Roman" w:hAnsi="Times New Roman"/>
          <w:color w:val="000000"/>
          <w:sz w:val="21"/>
          <w:szCs w:val="21"/>
          <w:lang w:val="en-GB"/>
        </w:rPr>
        <w:t>Jourde</w:t>
      </w:r>
      <w:proofErr w:type="spellEnd"/>
      <w:r w:rsidR="00FB37E8">
        <w:rPr>
          <w:rFonts w:ascii="Times New Roman" w:hAnsi="Times New Roman"/>
          <w:color w:val="000000"/>
          <w:sz w:val="21"/>
          <w:szCs w:val="21"/>
          <w:lang w:val="en-GB"/>
        </w:rPr>
        <w:t>,</w:t>
      </w:r>
      <w:r>
        <w:rPr>
          <w:rFonts w:ascii="Times New Roman" w:hAnsi="Times New Roman"/>
          <w:color w:val="000000"/>
          <w:sz w:val="21"/>
          <w:szCs w:val="21"/>
          <w:lang w:val="en-GB"/>
        </w:rPr>
        <w:t xml:space="preserve"> and</w:t>
      </w:r>
      <w:r w:rsidR="00C338AF" w:rsidRPr="00B9431A">
        <w:rPr>
          <w:rFonts w:ascii="Times New Roman" w:hAnsi="Times New Roman"/>
          <w:color w:val="000000"/>
          <w:sz w:val="21"/>
          <w:szCs w:val="21"/>
          <w:lang w:val="en-GB"/>
        </w:rPr>
        <w:t xml:space="preserve"> </w:t>
      </w:r>
      <w:r w:rsidR="006C4C4E">
        <w:rPr>
          <w:rFonts w:ascii="Times New Roman" w:hAnsi="Times New Roman"/>
          <w:color w:val="000000"/>
          <w:sz w:val="21"/>
          <w:szCs w:val="21"/>
          <w:lang w:val="en-GB"/>
        </w:rPr>
        <w:t xml:space="preserve">Jean-Charles </w:t>
      </w:r>
      <w:proofErr w:type="spellStart"/>
      <w:r w:rsidR="006C4C4E">
        <w:rPr>
          <w:rFonts w:ascii="Times New Roman" w:hAnsi="Times New Roman"/>
          <w:color w:val="000000"/>
          <w:sz w:val="21"/>
          <w:szCs w:val="21"/>
          <w:lang w:val="en-GB"/>
        </w:rPr>
        <w:t>Monferran</w:t>
      </w:r>
      <w:proofErr w:type="spellEnd"/>
      <w:r w:rsidR="00182F08">
        <w:rPr>
          <w:rFonts w:ascii="Times New Roman" w:hAnsi="Times New Roman"/>
          <w:color w:val="000000"/>
          <w:sz w:val="21"/>
          <w:szCs w:val="21"/>
          <w:lang w:val="en-GB"/>
        </w:rPr>
        <w:t xml:space="preserve"> </w:t>
      </w:r>
      <w:r w:rsidR="00C338AF" w:rsidRPr="00B9431A">
        <w:rPr>
          <w:rFonts w:ascii="Times New Roman" w:hAnsi="Times New Roman"/>
          <w:color w:val="000000"/>
          <w:sz w:val="21"/>
          <w:szCs w:val="21"/>
          <w:lang w:val="en-GB"/>
        </w:rPr>
        <w:t>(</w:t>
      </w:r>
      <w:r>
        <w:rPr>
          <w:rFonts w:ascii="Times New Roman" w:hAnsi="Times New Roman"/>
          <w:color w:val="000000"/>
          <w:sz w:val="21"/>
          <w:szCs w:val="21"/>
          <w:lang w:val="en-GB"/>
        </w:rPr>
        <w:t>Paris: Champion</w:t>
      </w:r>
      <w:r w:rsidR="00AC0346">
        <w:rPr>
          <w:rFonts w:ascii="Times New Roman" w:hAnsi="Times New Roman"/>
          <w:color w:val="000000"/>
          <w:sz w:val="21"/>
          <w:szCs w:val="21"/>
          <w:lang w:val="en-GB"/>
        </w:rPr>
        <w:t>, 2019</w:t>
      </w:r>
      <w:r w:rsidR="00C338AF" w:rsidRPr="00B9431A">
        <w:rPr>
          <w:rFonts w:ascii="Times New Roman" w:hAnsi="Times New Roman"/>
          <w:color w:val="000000"/>
          <w:sz w:val="21"/>
          <w:szCs w:val="21"/>
          <w:lang w:val="en-GB"/>
        </w:rPr>
        <w:t>)</w:t>
      </w:r>
      <w:r w:rsidR="00E965E8">
        <w:rPr>
          <w:rFonts w:ascii="Times New Roman" w:hAnsi="Times New Roman"/>
          <w:color w:val="000000"/>
          <w:sz w:val="21"/>
          <w:szCs w:val="21"/>
          <w:lang w:val="en-GB"/>
        </w:rPr>
        <w:t>, pp. 69-89</w:t>
      </w:r>
    </w:p>
    <w:p w14:paraId="1E967037" w14:textId="77777777" w:rsidR="00E75798" w:rsidRPr="00617C48" w:rsidRDefault="00E75798" w:rsidP="00C338AF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13"/>
          <w:szCs w:val="13"/>
          <w:lang w:val="en-GB"/>
        </w:rPr>
      </w:pPr>
    </w:p>
    <w:p w14:paraId="6063586F" w14:textId="11B39B02" w:rsidR="001740B6" w:rsidRPr="001740B6" w:rsidRDefault="001740B6" w:rsidP="001740B6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‘The Reception of Petrarch and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Petrarchists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’ Poetry in Marcantonio Flaminio’s </w:t>
      </w:r>
      <w:r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Carmina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’, in </w:t>
      </w:r>
      <w:r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Neo-Latin and the </w:t>
      </w:r>
      <w:r w:rsidRPr="004F3AA7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Vernacular</w:t>
      </w:r>
      <w:r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s. Bilingual Interactions in the Early Modern Period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, ed. by Alexander Winkler and Florian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Schaffenrath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(Leiden-Boston: Brill, 2019), pp. 188-211 </w:t>
      </w:r>
    </w:p>
    <w:p w14:paraId="435563A8" w14:textId="77777777" w:rsidR="001740B6" w:rsidRPr="00617C48" w:rsidRDefault="001740B6" w:rsidP="00C338AF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13"/>
          <w:szCs w:val="13"/>
          <w:lang w:val="en-GB"/>
        </w:rPr>
      </w:pPr>
    </w:p>
    <w:p w14:paraId="729B12B7" w14:textId="6B591A2C" w:rsidR="00601501" w:rsidRPr="00E97E82" w:rsidRDefault="00601501" w:rsidP="00E97E82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21"/>
          <w:szCs w:val="21"/>
        </w:rPr>
      </w:pPr>
      <w:r w:rsidRPr="00030F41">
        <w:rPr>
          <w:rFonts w:ascii="Times New Roman" w:hAnsi="Times New Roman" w:cs="Times New Roman"/>
          <w:color w:val="000000"/>
          <w:sz w:val="21"/>
          <w:szCs w:val="21"/>
        </w:rPr>
        <w:t>‘</w:t>
      </w:r>
      <w:r w:rsidR="00F34C61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Componente paratestuale e didascalie nelle </w:t>
      </w:r>
      <w:r w:rsidR="00F34C61" w:rsidRPr="00030F41">
        <w:rPr>
          <w:rFonts w:ascii="Times New Roman" w:hAnsi="Times New Roman" w:cs="Times New Roman"/>
          <w:i/>
          <w:color w:val="000000"/>
          <w:sz w:val="21"/>
          <w:szCs w:val="21"/>
        </w:rPr>
        <w:t>Rime</w:t>
      </w:r>
      <w:r w:rsidR="005B1DE1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di Celio </w:t>
      </w:r>
      <w:proofErr w:type="spellStart"/>
      <w:r w:rsidR="005B1DE1" w:rsidRPr="00030F41">
        <w:rPr>
          <w:rFonts w:ascii="Times New Roman" w:hAnsi="Times New Roman" w:cs="Times New Roman"/>
          <w:color w:val="000000"/>
          <w:sz w:val="21"/>
          <w:szCs w:val="21"/>
        </w:rPr>
        <w:t>Magno’</w:t>
      </w:r>
      <w:proofErr w:type="spellEnd"/>
      <w:r w:rsidR="005B1DE1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in </w:t>
      </w:r>
      <w:r w:rsidR="00013EB4" w:rsidRPr="004F3AA7">
        <w:rPr>
          <w:rFonts w:ascii="Times New Roman" w:hAnsi="Times New Roman" w:cs="Times New Roman"/>
          <w:i/>
          <w:color w:val="000000"/>
          <w:sz w:val="21"/>
          <w:szCs w:val="21"/>
        </w:rPr>
        <w:t>Questioni filologiche: la critica testuale attraverso i secoli</w:t>
      </w:r>
      <w:r w:rsidR="00F34C61" w:rsidRPr="00030F41">
        <w:rPr>
          <w:rFonts w:ascii="Times New Roman" w:hAnsi="Times New Roman"/>
          <w:color w:val="000000"/>
          <w:sz w:val="21"/>
          <w:szCs w:val="21"/>
        </w:rPr>
        <w:t xml:space="preserve">, ed. </w:t>
      </w:r>
      <w:r w:rsidR="00F34C61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by </w:t>
      </w:r>
      <w:r w:rsidR="00013EB4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Pamela </w:t>
      </w:r>
      <w:proofErr w:type="spellStart"/>
      <w:r w:rsidR="00013EB4" w:rsidRPr="00030F41">
        <w:rPr>
          <w:rFonts w:ascii="Times New Roman" w:hAnsi="Times New Roman" w:cs="Times New Roman"/>
          <w:color w:val="000000"/>
          <w:sz w:val="21"/>
          <w:szCs w:val="21"/>
        </w:rPr>
        <w:t>Arancibia</w:t>
      </w:r>
      <w:proofErr w:type="spellEnd"/>
      <w:r w:rsidR="00013EB4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Johnny L. </w:t>
      </w:r>
      <w:proofErr w:type="spellStart"/>
      <w:r w:rsidR="00013EB4" w:rsidRPr="00030F41">
        <w:rPr>
          <w:rFonts w:ascii="Times New Roman" w:hAnsi="Times New Roman" w:cs="Times New Roman"/>
          <w:color w:val="000000"/>
          <w:sz w:val="21"/>
          <w:szCs w:val="21"/>
        </w:rPr>
        <w:t>Bertolio</w:t>
      </w:r>
      <w:proofErr w:type="spellEnd"/>
      <w:r w:rsidR="00013EB4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Joanne Granata, Giovanna Licata, Erika </w:t>
      </w:r>
      <w:proofErr w:type="spellStart"/>
      <w:r w:rsidR="00013EB4" w:rsidRPr="00030F41">
        <w:rPr>
          <w:rFonts w:ascii="Times New Roman" w:hAnsi="Times New Roman" w:cs="Times New Roman"/>
          <w:color w:val="000000"/>
          <w:sz w:val="21"/>
          <w:szCs w:val="21"/>
        </w:rPr>
        <w:t>Papagni</w:t>
      </w:r>
      <w:proofErr w:type="spellEnd"/>
      <w:r w:rsidR="00013EB4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and Matteo Ugolini </w:t>
      </w:r>
      <w:r w:rsidR="005B1DE1" w:rsidRPr="00030F41">
        <w:rPr>
          <w:rFonts w:ascii="Times New Roman" w:hAnsi="Times New Roman"/>
          <w:color w:val="000000"/>
          <w:sz w:val="21"/>
          <w:szCs w:val="21"/>
        </w:rPr>
        <w:t>(Flor</w:t>
      </w:r>
      <w:r w:rsidR="00013EB4" w:rsidRPr="00030F41">
        <w:rPr>
          <w:rFonts w:ascii="Times New Roman" w:hAnsi="Times New Roman"/>
          <w:color w:val="000000"/>
          <w:sz w:val="21"/>
          <w:szCs w:val="21"/>
        </w:rPr>
        <w:t xml:space="preserve">ence: Franco </w:t>
      </w:r>
      <w:proofErr w:type="spellStart"/>
      <w:r w:rsidR="00013EB4" w:rsidRPr="00030F41">
        <w:rPr>
          <w:rFonts w:ascii="Times New Roman" w:hAnsi="Times New Roman"/>
          <w:color w:val="000000"/>
          <w:sz w:val="21"/>
          <w:szCs w:val="21"/>
        </w:rPr>
        <w:t>Cesati</w:t>
      </w:r>
      <w:proofErr w:type="spellEnd"/>
      <w:r w:rsidR="00013EB4" w:rsidRPr="00030F41">
        <w:rPr>
          <w:rFonts w:ascii="Times New Roman" w:hAnsi="Times New Roman"/>
          <w:color w:val="000000"/>
          <w:sz w:val="21"/>
          <w:szCs w:val="21"/>
        </w:rPr>
        <w:t>, 2016), pp. 143-159</w:t>
      </w:r>
      <w:r w:rsidRPr="00030F41">
        <w:rPr>
          <w:rFonts w:ascii="Times New Roman" w:hAnsi="Times New Roman" w:cs="Times New Roman"/>
          <w:color w:val="000000"/>
          <w:sz w:val="14"/>
          <w:szCs w:val="14"/>
        </w:rPr>
        <w:t xml:space="preserve"> </w:t>
      </w:r>
    </w:p>
    <w:p w14:paraId="67A73C80" w14:textId="77777777" w:rsidR="00577838" w:rsidRPr="00577838" w:rsidRDefault="00577838" w:rsidP="000176F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2DFF9C76" w14:textId="7096E39F" w:rsidR="00873BFD" w:rsidRPr="00030F41" w:rsidRDefault="00873BFD" w:rsidP="000176FB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‘Presenze oraziane nelle </w:t>
      </w:r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>Rime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di Celio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Magno’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in </w:t>
      </w:r>
      <w:r w:rsidRPr="00030F41">
        <w:rPr>
          <w:rFonts w:ascii="Times New Roman" w:hAnsi="Times New Roman" w:cs="Times New Roman"/>
          <w:i/>
          <w:iCs/>
          <w:color w:val="000000"/>
          <w:sz w:val="21"/>
          <w:szCs w:val="21"/>
        </w:rPr>
        <w:t>Canzonieri in Transito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ed. by Alessandro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Metlica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and Franco Tomasi (Milan: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Mimesis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2015), pp. </w:t>
      </w:r>
      <w:r w:rsidR="007F42C7" w:rsidRPr="00030F41">
        <w:rPr>
          <w:rFonts w:ascii="Times New Roman" w:hAnsi="Times New Roman" w:cs="Times New Roman"/>
          <w:color w:val="000000"/>
          <w:sz w:val="21"/>
          <w:szCs w:val="21"/>
        </w:rPr>
        <w:t>59-7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6 </w:t>
      </w:r>
    </w:p>
    <w:p w14:paraId="249990AC" w14:textId="2D77C9E3" w:rsidR="00266945" w:rsidRPr="00030F41" w:rsidRDefault="00684865" w:rsidP="00684865">
      <w:pPr>
        <w:widowControl w:val="0"/>
        <w:tabs>
          <w:tab w:val="left" w:pos="142"/>
          <w:tab w:val="left" w:pos="709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030F41">
        <w:rPr>
          <w:rFonts w:ascii="Times New Roman" w:hAnsi="Times New Roman" w:cs="Times New Roman"/>
          <w:color w:val="000000"/>
          <w:sz w:val="14"/>
          <w:szCs w:val="14"/>
        </w:rPr>
        <w:tab/>
      </w:r>
    </w:p>
    <w:p w14:paraId="096C6F70" w14:textId="1975336B" w:rsidR="00237AB2" w:rsidRPr="00030F41" w:rsidRDefault="00237AB2" w:rsidP="009424A4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‘Alcune osservazioni su </w:t>
      </w:r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Il libro del </w:t>
      </w:r>
      <w:proofErr w:type="spellStart"/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>Cortegiano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di Baldassarre Castiglione nel sistema del dialogo rinascimentale’</w:t>
      </w:r>
      <w:r w:rsidR="00EF1230" w:rsidRPr="00030F41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in </w:t>
      </w:r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>Prima e dopo il Leviatano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ed. by Merio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150BC5">
        <w:rPr>
          <w:rFonts w:ascii="Times New Roman" w:hAnsi="Times New Roman" w:cs="Times New Roman"/>
          <w:color w:val="000000"/>
          <w:sz w:val="21"/>
          <w:szCs w:val="21"/>
        </w:rPr>
        <w:t>cattola</w:t>
      </w:r>
      <w:proofErr w:type="spellEnd"/>
      <w:r w:rsidR="00150BC5">
        <w:rPr>
          <w:rFonts w:ascii="Times New Roman" w:hAnsi="Times New Roman" w:cs="Times New Roman"/>
          <w:color w:val="000000"/>
          <w:sz w:val="21"/>
          <w:szCs w:val="21"/>
        </w:rPr>
        <w:t xml:space="preserve"> and Paolo </w:t>
      </w:r>
      <w:proofErr w:type="spellStart"/>
      <w:r w:rsidR="00150BC5">
        <w:rPr>
          <w:rFonts w:ascii="Times New Roman" w:hAnsi="Times New Roman" w:cs="Times New Roman"/>
          <w:color w:val="000000"/>
          <w:sz w:val="21"/>
          <w:szCs w:val="21"/>
        </w:rPr>
        <w:t>Scotton</w:t>
      </w:r>
      <w:proofErr w:type="spellEnd"/>
      <w:r w:rsidR="00150BC5"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proofErr w:type="spellStart"/>
      <w:r w:rsidR="00150BC5">
        <w:rPr>
          <w:rFonts w:ascii="Times New Roman" w:hAnsi="Times New Roman" w:cs="Times New Roman"/>
          <w:color w:val="000000"/>
          <w:sz w:val="21"/>
          <w:szCs w:val="21"/>
        </w:rPr>
        <w:t>Padu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>a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Cleup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>, 2014), pp. 57-72</w:t>
      </w:r>
    </w:p>
    <w:p w14:paraId="5AFDD235" w14:textId="18065C94" w:rsidR="003D60D8" w:rsidRDefault="003D60D8" w:rsidP="009424A4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471A5914" w14:textId="77777777" w:rsidR="00E60614" w:rsidRPr="00650FE0" w:rsidRDefault="00E60614" w:rsidP="009424A4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25744821" w14:textId="45AB58CE" w:rsidR="00650FE0" w:rsidRPr="00C9705B" w:rsidRDefault="00893A74" w:rsidP="00650FE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C9705B">
        <w:rPr>
          <w:rFonts w:ascii="Times New Roman" w:hAnsi="Times New Roman" w:cs="Times New Roman"/>
          <w:b/>
          <w:bCs/>
          <w:color w:val="000000"/>
          <w:sz w:val="21"/>
          <w:szCs w:val="21"/>
        </w:rPr>
        <w:t>Enc</w:t>
      </w:r>
      <w:r w:rsidR="009E4B11" w:rsidRPr="00C9705B">
        <w:rPr>
          <w:rFonts w:ascii="Times New Roman" w:hAnsi="Times New Roman" w:cs="Times New Roman"/>
          <w:b/>
          <w:bCs/>
          <w:color w:val="000000"/>
          <w:sz w:val="21"/>
          <w:szCs w:val="21"/>
        </w:rPr>
        <w:t>y</w:t>
      </w:r>
      <w:r w:rsidRPr="00C9705B">
        <w:rPr>
          <w:rFonts w:ascii="Times New Roman" w:hAnsi="Times New Roman" w:cs="Times New Roman"/>
          <w:b/>
          <w:bCs/>
          <w:color w:val="000000"/>
          <w:sz w:val="21"/>
          <w:szCs w:val="21"/>
        </w:rPr>
        <w:t>clopedia</w:t>
      </w:r>
      <w:r w:rsidR="00650FE0" w:rsidRPr="00C9705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9E4B11" w:rsidRPr="00C9705B">
        <w:rPr>
          <w:rFonts w:ascii="Times New Roman" w:hAnsi="Times New Roman" w:cs="Times New Roman"/>
          <w:b/>
          <w:bCs/>
          <w:color w:val="000000"/>
          <w:sz w:val="21"/>
          <w:szCs w:val="21"/>
        </w:rPr>
        <w:t>Entries</w:t>
      </w:r>
      <w:r w:rsidR="00650FE0" w:rsidRPr="00C9705B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</w:t>
      </w:r>
    </w:p>
    <w:p w14:paraId="78FFCEBC" w14:textId="77777777" w:rsidR="00650FE0" w:rsidRPr="00C9705B" w:rsidRDefault="00650FE0" w:rsidP="00650FE0">
      <w:pPr>
        <w:widowControl w:val="0"/>
        <w:tabs>
          <w:tab w:val="left" w:pos="708"/>
          <w:tab w:val="left" w:pos="14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3"/>
          <w:szCs w:val="13"/>
        </w:rPr>
      </w:pPr>
      <w:r w:rsidRPr="00C9705B">
        <w:rPr>
          <w:rFonts w:ascii="Times New Roman" w:hAnsi="Times New Roman" w:cs="Times New Roman"/>
          <w:b/>
          <w:bCs/>
          <w:color w:val="000000"/>
          <w:sz w:val="13"/>
          <w:szCs w:val="13"/>
        </w:rPr>
        <w:tab/>
      </w:r>
      <w:r w:rsidRPr="00C9705B">
        <w:rPr>
          <w:rFonts w:ascii="Times New Roman" w:hAnsi="Times New Roman" w:cs="Times New Roman"/>
          <w:b/>
          <w:bCs/>
          <w:color w:val="000000"/>
          <w:sz w:val="13"/>
          <w:szCs w:val="13"/>
        </w:rPr>
        <w:tab/>
      </w:r>
      <w:r w:rsidRPr="00C9705B">
        <w:rPr>
          <w:rFonts w:ascii="Times New Roman" w:hAnsi="Times New Roman" w:cs="Times New Roman"/>
          <w:b/>
          <w:bCs/>
          <w:color w:val="000000"/>
          <w:sz w:val="13"/>
          <w:szCs w:val="13"/>
        </w:rPr>
        <w:tab/>
      </w:r>
    </w:p>
    <w:p w14:paraId="0C281E1C" w14:textId="15611206" w:rsidR="00A47823" w:rsidRPr="00891ADB" w:rsidRDefault="00A47823" w:rsidP="00A47823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Cs/>
          <w:color w:val="000000"/>
          <w:sz w:val="21"/>
          <w:szCs w:val="21"/>
        </w:rPr>
      </w:pPr>
      <w:r w:rsidRPr="00D745F4">
        <w:rPr>
          <w:rFonts w:ascii="Times New Roman" w:hAnsi="Times New Roman"/>
          <w:color w:val="000000"/>
          <w:sz w:val="21"/>
          <w:szCs w:val="21"/>
        </w:rPr>
        <w:t>(</w:t>
      </w:r>
      <w:proofErr w:type="spellStart"/>
      <w:r w:rsidR="00891ADB" w:rsidRPr="00A67650">
        <w:rPr>
          <w:rFonts w:ascii="Times New Roman" w:hAnsi="Times New Roman"/>
          <w:color w:val="000000"/>
          <w:sz w:val="21"/>
          <w:szCs w:val="21"/>
        </w:rPr>
        <w:t>Forthcoming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) </w:t>
      </w:r>
      <w:r w:rsidR="00891ADB">
        <w:rPr>
          <w:rFonts w:ascii="Times New Roman" w:hAnsi="Times New Roman"/>
          <w:color w:val="000000"/>
          <w:sz w:val="21"/>
          <w:szCs w:val="21"/>
        </w:rPr>
        <w:t>‘</w:t>
      </w:r>
      <w:r>
        <w:rPr>
          <w:rFonts w:ascii="Times New Roman" w:hAnsi="Times New Roman"/>
          <w:color w:val="000000"/>
          <w:sz w:val="21"/>
          <w:szCs w:val="21"/>
        </w:rPr>
        <w:t>Zane, Jacopo</w:t>
      </w:r>
      <w:r w:rsidR="00891ADB">
        <w:rPr>
          <w:rFonts w:ascii="Times New Roman" w:hAnsi="Times New Roman"/>
          <w:color w:val="000000"/>
          <w:sz w:val="21"/>
          <w:szCs w:val="21"/>
        </w:rPr>
        <w:t>’</w:t>
      </w:r>
      <w:r>
        <w:rPr>
          <w:rFonts w:ascii="Times New Roman" w:hAnsi="Times New Roman"/>
          <w:color w:val="000000"/>
          <w:sz w:val="21"/>
          <w:szCs w:val="21"/>
        </w:rPr>
        <w:t xml:space="preserve">, in </w:t>
      </w:r>
      <w:r>
        <w:rPr>
          <w:rFonts w:ascii="Times New Roman" w:hAnsi="Times New Roman"/>
          <w:i/>
          <w:color w:val="000000"/>
          <w:sz w:val="21"/>
          <w:szCs w:val="21"/>
        </w:rPr>
        <w:t>Dizionario Biografico degli Italiani</w:t>
      </w:r>
      <w:r w:rsidR="00891ADB">
        <w:rPr>
          <w:rFonts w:ascii="Times New Roman" w:hAnsi="Times New Roman"/>
          <w:i/>
          <w:color w:val="000000"/>
          <w:sz w:val="21"/>
          <w:szCs w:val="21"/>
        </w:rPr>
        <w:t xml:space="preserve"> </w:t>
      </w:r>
      <w:r w:rsidR="00891ADB">
        <w:rPr>
          <w:rFonts w:ascii="Times New Roman" w:hAnsi="Times New Roman"/>
          <w:iCs/>
          <w:color w:val="000000"/>
          <w:sz w:val="21"/>
          <w:szCs w:val="21"/>
        </w:rPr>
        <w:t xml:space="preserve">(Rome: Istituto dell’Enciclopedia </w:t>
      </w:r>
      <w:r w:rsidR="001A48A4">
        <w:rPr>
          <w:rFonts w:ascii="Times New Roman" w:hAnsi="Times New Roman"/>
          <w:iCs/>
          <w:color w:val="000000"/>
          <w:sz w:val="21"/>
          <w:szCs w:val="21"/>
        </w:rPr>
        <w:t>Italiana Treccani)</w:t>
      </w:r>
    </w:p>
    <w:p w14:paraId="7A17CE6B" w14:textId="77777777" w:rsidR="00A47823" w:rsidRPr="00282A15" w:rsidRDefault="00A47823" w:rsidP="00A47823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7E56CC30" w14:textId="01E508B0" w:rsidR="00A47823" w:rsidRDefault="00A47823" w:rsidP="00A47823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D745F4">
        <w:rPr>
          <w:rFonts w:ascii="Times New Roman" w:hAnsi="Times New Roman"/>
          <w:color w:val="000000"/>
          <w:sz w:val="21"/>
          <w:szCs w:val="21"/>
        </w:rPr>
        <w:t>(</w:t>
      </w:r>
      <w:proofErr w:type="spellStart"/>
      <w:r w:rsidR="00891ADB" w:rsidRPr="00A67650">
        <w:rPr>
          <w:rFonts w:ascii="Times New Roman" w:hAnsi="Times New Roman"/>
          <w:color w:val="000000"/>
          <w:sz w:val="21"/>
          <w:szCs w:val="21"/>
        </w:rPr>
        <w:t>Forthcoming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) </w:t>
      </w:r>
      <w:r w:rsidR="00891ADB">
        <w:rPr>
          <w:rFonts w:ascii="Times New Roman" w:hAnsi="Times New Roman"/>
          <w:color w:val="000000"/>
          <w:sz w:val="21"/>
          <w:szCs w:val="21"/>
        </w:rPr>
        <w:t>‘</w:t>
      </w:r>
      <w:r>
        <w:rPr>
          <w:rFonts w:ascii="Times New Roman" w:hAnsi="Times New Roman"/>
          <w:color w:val="000000"/>
          <w:sz w:val="21"/>
          <w:szCs w:val="21"/>
        </w:rPr>
        <w:t>Venier, Domenico</w:t>
      </w:r>
      <w:r w:rsidR="00891ADB">
        <w:rPr>
          <w:rFonts w:ascii="Times New Roman" w:hAnsi="Times New Roman"/>
          <w:color w:val="000000"/>
          <w:sz w:val="21"/>
          <w:szCs w:val="21"/>
        </w:rPr>
        <w:t>’</w:t>
      </w:r>
      <w:r>
        <w:rPr>
          <w:rFonts w:ascii="Times New Roman" w:hAnsi="Times New Roman"/>
          <w:color w:val="000000"/>
          <w:sz w:val="21"/>
          <w:szCs w:val="21"/>
        </w:rPr>
        <w:t xml:space="preserve">, in </w:t>
      </w:r>
      <w:r>
        <w:rPr>
          <w:rFonts w:ascii="Times New Roman" w:hAnsi="Times New Roman"/>
          <w:i/>
          <w:color w:val="000000"/>
          <w:sz w:val="21"/>
          <w:szCs w:val="21"/>
        </w:rPr>
        <w:t>Dizionario Biografico degli Italiani</w:t>
      </w:r>
      <w:r w:rsidR="001A48A4">
        <w:rPr>
          <w:rFonts w:ascii="Times New Roman" w:hAnsi="Times New Roman"/>
          <w:i/>
          <w:color w:val="000000"/>
          <w:sz w:val="21"/>
          <w:szCs w:val="21"/>
        </w:rPr>
        <w:t xml:space="preserve"> </w:t>
      </w:r>
      <w:r w:rsidR="001A48A4">
        <w:rPr>
          <w:rFonts w:ascii="Times New Roman" w:hAnsi="Times New Roman"/>
          <w:iCs/>
          <w:color w:val="000000"/>
          <w:sz w:val="21"/>
          <w:szCs w:val="21"/>
        </w:rPr>
        <w:t>(Rome: Istituto dell’Enciclopedia Italiana Treccani)</w:t>
      </w:r>
    </w:p>
    <w:p w14:paraId="62E44E3D" w14:textId="77777777" w:rsidR="00A47823" w:rsidRPr="00282A15" w:rsidRDefault="00A47823" w:rsidP="00A47823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26FF267D" w14:textId="16B36B28" w:rsidR="00650FE0" w:rsidRPr="00B649CB" w:rsidRDefault="00B649CB" w:rsidP="00045278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B649CB">
        <w:rPr>
          <w:rFonts w:ascii="Times New Roman" w:hAnsi="Times New Roman"/>
          <w:color w:val="000000"/>
          <w:sz w:val="21"/>
          <w:szCs w:val="21"/>
          <w:lang w:val="en-US"/>
        </w:rPr>
        <w:t xml:space="preserve">‘Horace in the Renaissance’, in </w:t>
      </w:r>
      <w:r w:rsidRPr="00B649CB">
        <w:rPr>
          <w:rFonts w:ascii="Times New Roman" w:hAnsi="Times New Roman"/>
          <w:i/>
          <w:iCs/>
          <w:color w:val="000000"/>
          <w:sz w:val="21"/>
          <w:szCs w:val="21"/>
          <w:lang w:val="en-US"/>
        </w:rPr>
        <w:t>Encyclopedia of Renaissance Philosophy</w:t>
      </w:r>
      <w:r w:rsidRPr="00B649CB">
        <w:rPr>
          <w:rFonts w:ascii="Times New Roman" w:hAnsi="Times New Roman"/>
          <w:color w:val="000000"/>
          <w:sz w:val="21"/>
          <w:szCs w:val="21"/>
          <w:lang w:val="en-US"/>
        </w:rPr>
        <w:t xml:space="preserve">, ed. by M. </w:t>
      </w:r>
      <w:proofErr w:type="spellStart"/>
      <w:r w:rsidRPr="00B649CB">
        <w:rPr>
          <w:rFonts w:ascii="Times New Roman" w:hAnsi="Times New Roman"/>
          <w:color w:val="000000"/>
          <w:sz w:val="21"/>
          <w:szCs w:val="21"/>
          <w:lang w:val="en-US"/>
        </w:rPr>
        <w:t>Sgarbi</w:t>
      </w:r>
      <w:proofErr w:type="spellEnd"/>
      <w:r w:rsidRPr="00B649CB">
        <w:rPr>
          <w:rFonts w:ascii="Times New Roman" w:hAnsi="Times New Roman"/>
          <w:color w:val="000000"/>
          <w:sz w:val="21"/>
          <w:szCs w:val="21"/>
          <w:lang w:val="en-US"/>
        </w:rPr>
        <w:t xml:space="preserve"> (Cham: Springer)</w:t>
      </w:r>
      <w:r w:rsidR="00F1025A">
        <w:rPr>
          <w:rFonts w:ascii="Times New Roman" w:hAnsi="Times New Roman"/>
          <w:color w:val="000000"/>
          <w:sz w:val="21"/>
          <w:szCs w:val="21"/>
          <w:lang w:val="en-US"/>
        </w:rPr>
        <w:t xml:space="preserve">, </w:t>
      </w:r>
      <w:r w:rsidR="00F1025A" w:rsidRPr="00F1025A">
        <w:rPr>
          <w:rFonts w:ascii="Times New Roman" w:hAnsi="Times New Roman"/>
          <w:color w:val="000000"/>
          <w:sz w:val="21"/>
          <w:szCs w:val="21"/>
          <w:lang w:val="en-US"/>
        </w:rPr>
        <w:t>First Online: 06 September 2019</w:t>
      </w:r>
    </w:p>
    <w:p w14:paraId="18D2C572" w14:textId="3458787E" w:rsidR="00784F14" w:rsidRDefault="00784F14" w:rsidP="009424A4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</w:p>
    <w:p w14:paraId="41133677" w14:textId="191D5204" w:rsidR="00045278" w:rsidRDefault="00045278" w:rsidP="009424A4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</w:p>
    <w:p w14:paraId="6F787A55" w14:textId="77777777" w:rsidR="00045278" w:rsidRPr="00B649CB" w:rsidRDefault="00045278" w:rsidP="00045278">
      <w:pPr>
        <w:widowControl w:val="0"/>
        <w:tabs>
          <w:tab w:val="left" w:pos="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</w:p>
    <w:p w14:paraId="18F41F31" w14:textId="243DFD02" w:rsidR="00237AB2" w:rsidRPr="003E1585" w:rsidRDefault="00237AB2" w:rsidP="00684865">
      <w:pPr>
        <w:widowControl w:val="0"/>
        <w:tabs>
          <w:tab w:val="left" w:pos="708"/>
          <w:tab w:val="left" w:pos="14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US"/>
        </w:rPr>
      </w:pPr>
      <w:r w:rsidRPr="003E1585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US"/>
        </w:rPr>
        <w:t>SELECT BOOK REVIEWS</w:t>
      </w:r>
      <w:r w:rsidR="00684865" w:rsidRPr="003E1585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="00684865" w:rsidRPr="003E1585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="00684865" w:rsidRPr="003E1585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="00684865" w:rsidRPr="003E1585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="00684865" w:rsidRPr="003E1585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="00684865" w:rsidRPr="003E1585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="00684865" w:rsidRPr="003E1585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="00684865" w:rsidRPr="003E1585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="00684865" w:rsidRPr="003E1585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Pr="003E1585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  <w:t xml:space="preserve">        </w:t>
      </w:r>
      <w:proofErr w:type="spellStart"/>
      <w:r w:rsidRPr="003E1585">
        <w:rPr>
          <w:rFonts w:ascii="Times New Roman" w:hAnsi="Times New Roman" w:cs="Times New Roman"/>
          <w:b/>
          <w:bCs/>
          <w:smallCaps/>
          <w:color w:val="FFFFFF" w:themeColor="background1"/>
          <w:sz w:val="21"/>
          <w:szCs w:val="21"/>
          <w:u w:val="single"/>
          <w:lang w:val="en-US"/>
        </w:rPr>
        <w:t>i</w:t>
      </w:r>
      <w:proofErr w:type="spellEnd"/>
      <w:r w:rsidRPr="003E1585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 xml:space="preserve">                               </w:t>
      </w:r>
    </w:p>
    <w:p w14:paraId="685D67C0" w14:textId="77777777" w:rsidR="00237AB2" w:rsidRPr="003E1585" w:rsidRDefault="00237AB2" w:rsidP="009424A4">
      <w:pPr>
        <w:widowControl w:val="0"/>
        <w:tabs>
          <w:tab w:val="left" w:pos="-142"/>
          <w:tab w:val="left" w:pos="1416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i/>
          <w:iCs/>
          <w:color w:val="000000"/>
          <w:sz w:val="14"/>
          <w:szCs w:val="14"/>
          <w:lang w:val="en-US"/>
        </w:rPr>
      </w:pPr>
    </w:p>
    <w:p w14:paraId="7D3D2FC9" w14:textId="7F8CD030" w:rsidR="0017458F" w:rsidRPr="00030F41" w:rsidRDefault="0017458F" w:rsidP="0017458F">
      <w:pPr>
        <w:widowControl w:val="0"/>
        <w:autoSpaceDE w:val="0"/>
        <w:autoSpaceDN w:val="0"/>
        <w:adjustRightInd w:val="0"/>
        <w:ind w:left="1276" w:hanging="99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E1585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Review of </w:t>
      </w:r>
      <w:r w:rsidRPr="003E1585">
        <w:rPr>
          <w:rFonts w:ascii="Times New Roman" w:hAnsi="Times New Roman" w:cs="Times New Roman"/>
          <w:i/>
          <w:iCs/>
          <w:color w:val="000000"/>
          <w:sz w:val="21"/>
          <w:szCs w:val="21"/>
          <w:lang w:val="en-US"/>
        </w:rPr>
        <w:t xml:space="preserve">Gabriele Simeoni (1509-1570?). </w:t>
      </w:r>
      <w:r w:rsidRPr="0017458F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Un </w:t>
      </w:r>
      <w:proofErr w:type="spellStart"/>
      <w:r w:rsidRPr="0017458F">
        <w:rPr>
          <w:rFonts w:ascii="Times New Roman" w:hAnsi="Times New Roman" w:cs="Times New Roman"/>
          <w:i/>
          <w:iCs/>
          <w:color w:val="000000"/>
          <w:sz w:val="21"/>
          <w:szCs w:val="21"/>
        </w:rPr>
        <w:t>Florentin</w:t>
      </w:r>
      <w:proofErr w:type="spellEnd"/>
      <w:r w:rsidRPr="0017458F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en France </w:t>
      </w:r>
      <w:proofErr w:type="spellStart"/>
      <w:r w:rsidRPr="0017458F">
        <w:rPr>
          <w:rFonts w:ascii="Times New Roman" w:hAnsi="Times New Roman" w:cs="Times New Roman"/>
          <w:i/>
          <w:iCs/>
          <w:color w:val="000000"/>
          <w:sz w:val="21"/>
          <w:szCs w:val="21"/>
        </w:rPr>
        <w:t>entre</w:t>
      </w:r>
      <w:proofErr w:type="spellEnd"/>
      <w:r w:rsidRPr="0017458F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Pr="0017458F">
        <w:rPr>
          <w:rFonts w:ascii="Times New Roman" w:hAnsi="Times New Roman" w:cs="Times New Roman"/>
          <w:i/>
          <w:iCs/>
          <w:color w:val="000000"/>
          <w:sz w:val="21"/>
          <w:szCs w:val="21"/>
        </w:rPr>
        <w:t>princes</w:t>
      </w:r>
      <w:proofErr w:type="spellEnd"/>
      <w:r w:rsidRPr="0017458F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et </w:t>
      </w:r>
      <w:proofErr w:type="spellStart"/>
      <w:r w:rsidRPr="0017458F">
        <w:rPr>
          <w:rFonts w:ascii="Times New Roman" w:hAnsi="Times New Roman" w:cs="Times New Roman"/>
          <w:i/>
          <w:iCs/>
          <w:color w:val="000000"/>
          <w:sz w:val="21"/>
          <w:szCs w:val="21"/>
        </w:rPr>
        <w:t>libraires</w:t>
      </w:r>
      <w:proofErr w:type="spellEnd"/>
      <w:r w:rsidRPr="0017458F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ed. by</w:t>
      </w:r>
      <w:r w:rsidRPr="0017458F">
        <w:rPr>
          <w:rFonts w:ascii="Times New Roman" w:hAnsi="Times New Roman" w:cs="Times New Roman"/>
          <w:color w:val="000000"/>
          <w:sz w:val="21"/>
          <w:szCs w:val="21"/>
        </w:rPr>
        <w:t xml:space="preserve"> Silvia D’Amico </w:t>
      </w:r>
      <w:r>
        <w:rPr>
          <w:rFonts w:ascii="Times New Roman" w:hAnsi="Times New Roman" w:cs="Times New Roman"/>
          <w:color w:val="000000"/>
          <w:sz w:val="21"/>
          <w:szCs w:val="21"/>
        </w:rPr>
        <w:t>and</w:t>
      </w:r>
      <w:r w:rsidRPr="0017458F">
        <w:rPr>
          <w:rFonts w:ascii="Times New Roman" w:hAnsi="Times New Roman" w:cs="Times New Roman"/>
          <w:color w:val="000000"/>
          <w:sz w:val="21"/>
          <w:szCs w:val="21"/>
        </w:rPr>
        <w:t xml:space="preserve"> Catherine </w:t>
      </w:r>
      <w:proofErr w:type="spellStart"/>
      <w:r w:rsidRPr="0017458F">
        <w:rPr>
          <w:rFonts w:ascii="Times New Roman" w:hAnsi="Times New Roman" w:cs="Times New Roman"/>
          <w:color w:val="000000"/>
          <w:sz w:val="21"/>
          <w:szCs w:val="21"/>
        </w:rPr>
        <w:t>Magnien-Simonin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(Geneva:</w:t>
      </w:r>
      <w:r w:rsidRPr="0017458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17458F">
        <w:rPr>
          <w:rFonts w:ascii="Times New Roman" w:hAnsi="Times New Roman" w:cs="Times New Roman"/>
          <w:color w:val="000000"/>
          <w:sz w:val="21"/>
          <w:szCs w:val="21"/>
        </w:rPr>
        <w:t>Droz</w:t>
      </w:r>
      <w:proofErr w:type="spellEnd"/>
      <w:r w:rsidRPr="0017458F">
        <w:rPr>
          <w:rFonts w:ascii="Times New Roman" w:hAnsi="Times New Roman" w:cs="Times New Roman"/>
          <w:color w:val="000000"/>
          <w:sz w:val="21"/>
          <w:szCs w:val="21"/>
        </w:rPr>
        <w:t>, 2016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), 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in: </w:t>
      </w:r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>La Rassegna della Letteratura Italiana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>, 1</w:t>
      </w:r>
      <w:r>
        <w:rPr>
          <w:rFonts w:ascii="Times New Roman" w:hAnsi="Times New Roman" w:cs="Times New Roman"/>
          <w:color w:val="000000"/>
          <w:sz w:val="21"/>
          <w:szCs w:val="21"/>
        </w:rPr>
        <w:t>23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>2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Jul-Dec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201</w:t>
      </w:r>
      <w:r>
        <w:rPr>
          <w:rFonts w:ascii="Times New Roman" w:hAnsi="Times New Roman" w:cs="Times New Roman"/>
          <w:color w:val="000000"/>
          <w:sz w:val="21"/>
          <w:szCs w:val="21"/>
        </w:rPr>
        <w:t>9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>), 4</w:t>
      </w:r>
      <w:r>
        <w:rPr>
          <w:rFonts w:ascii="Times New Roman" w:hAnsi="Times New Roman" w:cs="Times New Roman"/>
          <w:color w:val="000000"/>
          <w:sz w:val="21"/>
          <w:szCs w:val="21"/>
        </w:rPr>
        <w:t>56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>-4</w:t>
      </w:r>
      <w:r>
        <w:rPr>
          <w:rFonts w:ascii="Times New Roman" w:hAnsi="Times New Roman" w:cs="Times New Roman"/>
          <w:color w:val="000000"/>
          <w:sz w:val="21"/>
          <w:szCs w:val="21"/>
        </w:rPr>
        <w:t>58</w:t>
      </w:r>
    </w:p>
    <w:p w14:paraId="2F5F2470" w14:textId="77777777" w:rsidR="0017458F" w:rsidRPr="00E97E82" w:rsidRDefault="0017458F" w:rsidP="0017458F">
      <w:pPr>
        <w:widowControl w:val="0"/>
        <w:autoSpaceDE w:val="0"/>
        <w:autoSpaceDN w:val="0"/>
        <w:adjustRightInd w:val="0"/>
        <w:ind w:left="1276" w:hanging="992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33E8DEC9" w14:textId="750BBB1B" w:rsidR="00196A13" w:rsidRPr="00030F41" w:rsidRDefault="00196A13" w:rsidP="00196A13">
      <w:pPr>
        <w:widowControl w:val="0"/>
        <w:autoSpaceDE w:val="0"/>
        <w:autoSpaceDN w:val="0"/>
        <w:adjustRightInd w:val="0"/>
        <w:ind w:left="1276" w:hanging="99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Review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of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Antonio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Iurilli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196A13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Quinto Orazio </w:t>
      </w:r>
      <w:proofErr w:type="spellStart"/>
      <w:r w:rsidRPr="00196A13">
        <w:rPr>
          <w:rFonts w:ascii="Times New Roman" w:hAnsi="Times New Roman" w:cs="Times New Roman"/>
          <w:i/>
          <w:iCs/>
          <w:color w:val="000000"/>
          <w:sz w:val="21"/>
          <w:szCs w:val="21"/>
        </w:rPr>
        <w:t>Flacco</w:t>
      </w:r>
      <w:proofErr w:type="spellEnd"/>
      <w:r w:rsidRPr="00196A13">
        <w:rPr>
          <w:rFonts w:ascii="Times New Roman" w:hAnsi="Times New Roman" w:cs="Times New Roman"/>
          <w:i/>
          <w:iCs/>
          <w:color w:val="000000"/>
          <w:sz w:val="21"/>
          <w:szCs w:val="21"/>
        </w:rPr>
        <w:t>: Annali delle edizioni a stampa (secoli XV–XVIII)</w:t>
      </w:r>
      <w:r w:rsidRPr="00196A1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Pr="00196A13">
        <w:rPr>
          <w:rFonts w:ascii="Times New Roman" w:hAnsi="Times New Roman" w:cs="Times New Roman"/>
          <w:color w:val="000000"/>
          <w:sz w:val="21"/>
          <w:szCs w:val="21"/>
        </w:rPr>
        <w:t xml:space="preserve">Geneva: </w:t>
      </w:r>
      <w:proofErr w:type="spellStart"/>
      <w:r w:rsidRPr="00196A13">
        <w:rPr>
          <w:rFonts w:ascii="Times New Roman" w:hAnsi="Times New Roman" w:cs="Times New Roman"/>
          <w:color w:val="000000"/>
          <w:sz w:val="21"/>
          <w:szCs w:val="21"/>
        </w:rPr>
        <w:t>Droz</w:t>
      </w:r>
      <w:proofErr w:type="spellEnd"/>
      <w:r w:rsidRPr="00196A13">
        <w:rPr>
          <w:rFonts w:ascii="Times New Roman" w:hAnsi="Times New Roman" w:cs="Times New Roman"/>
          <w:color w:val="000000"/>
          <w:sz w:val="21"/>
          <w:szCs w:val="21"/>
        </w:rPr>
        <w:t>, 2017</w:t>
      </w:r>
      <w:r>
        <w:rPr>
          <w:rFonts w:ascii="Times New Roman" w:hAnsi="Times New Roman" w:cs="Times New Roman"/>
          <w:color w:val="000000"/>
          <w:sz w:val="21"/>
          <w:szCs w:val="21"/>
        </w:rPr>
        <w:t>)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in: </w:t>
      </w:r>
      <w:proofErr w:type="spellStart"/>
      <w:r>
        <w:rPr>
          <w:rFonts w:ascii="Times New Roman" w:hAnsi="Times New Roman" w:cs="Times New Roman"/>
          <w:i/>
          <w:color w:val="000000"/>
          <w:sz w:val="21"/>
          <w:szCs w:val="21"/>
        </w:rPr>
        <w:t>Renaissance</w:t>
      </w:r>
      <w:proofErr w:type="spellEnd"/>
      <w:r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1"/>
          <w:szCs w:val="21"/>
        </w:rPr>
        <w:t>Quarterly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5F279C">
        <w:rPr>
          <w:rFonts w:ascii="Times New Roman" w:hAnsi="Times New Roman" w:cs="Times New Roman"/>
          <w:color w:val="000000"/>
          <w:sz w:val="21"/>
          <w:szCs w:val="21"/>
        </w:rPr>
        <w:t>72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5F279C">
        <w:rPr>
          <w:rFonts w:ascii="Times New Roman" w:hAnsi="Times New Roman" w:cs="Times New Roman"/>
          <w:color w:val="000000"/>
          <w:sz w:val="21"/>
          <w:szCs w:val="21"/>
        </w:rPr>
        <w:t>1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r w:rsidR="005F279C">
        <w:rPr>
          <w:rFonts w:ascii="Times New Roman" w:hAnsi="Times New Roman" w:cs="Times New Roman"/>
          <w:color w:val="000000"/>
          <w:sz w:val="21"/>
          <w:szCs w:val="21"/>
        </w:rPr>
        <w:t>Spring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201</w:t>
      </w:r>
      <w:r w:rsidR="005F279C">
        <w:rPr>
          <w:rFonts w:ascii="Times New Roman" w:hAnsi="Times New Roman" w:cs="Times New Roman"/>
          <w:color w:val="000000"/>
          <w:sz w:val="21"/>
          <w:szCs w:val="21"/>
        </w:rPr>
        <w:t>9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), </w:t>
      </w:r>
      <w:r w:rsidR="005F279C">
        <w:rPr>
          <w:rFonts w:ascii="Times New Roman" w:hAnsi="Times New Roman" w:cs="Times New Roman"/>
          <w:color w:val="000000"/>
          <w:sz w:val="21"/>
          <w:szCs w:val="21"/>
        </w:rPr>
        <w:t>244-246</w:t>
      </w:r>
    </w:p>
    <w:p w14:paraId="07B7A36F" w14:textId="77777777" w:rsidR="00196A13" w:rsidRPr="00E97E82" w:rsidRDefault="00196A13" w:rsidP="00196A13">
      <w:pPr>
        <w:widowControl w:val="0"/>
        <w:autoSpaceDE w:val="0"/>
        <w:autoSpaceDN w:val="0"/>
        <w:adjustRightInd w:val="0"/>
        <w:ind w:left="1276" w:hanging="992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62E385E5" w14:textId="4CD9E441" w:rsidR="001F717A" w:rsidRPr="00030F41" w:rsidRDefault="001F717A" w:rsidP="009424A4">
      <w:pPr>
        <w:widowControl w:val="0"/>
        <w:autoSpaceDE w:val="0"/>
        <w:autoSpaceDN w:val="0"/>
        <w:adjustRightInd w:val="0"/>
        <w:ind w:left="1276" w:hanging="99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lastRenderedPageBreak/>
        <w:t>Review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of Francesco Lucioli, </w:t>
      </w:r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Jacopo </w:t>
      </w:r>
      <w:proofErr w:type="spellStart"/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>Sadoleto</w:t>
      </w:r>
      <w:proofErr w:type="spellEnd"/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umanista e poeta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(Rome: Roma nel Rinascimento, 2014), in: </w:t>
      </w:r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>La Rassegna della Letteratura Italiana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>, 119.2 (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Jul-Dec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2015), 477-479</w:t>
      </w:r>
    </w:p>
    <w:p w14:paraId="50ED2268" w14:textId="77777777" w:rsidR="001A48A4" w:rsidRPr="00045278" w:rsidRDefault="001A48A4" w:rsidP="000452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3"/>
          <w:szCs w:val="13"/>
        </w:rPr>
      </w:pPr>
    </w:p>
    <w:p w14:paraId="2FED5F0D" w14:textId="4A8AFBDD" w:rsidR="00587EE8" w:rsidRPr="00103E45" w:rsidRDefault="00587EE8" w:rsidP="00587EE8">
      <w:pPr>
        <w:widowControl w:val="0"/>
        <w:autoSpaceDE w:val="0"/>
        <w:autoSpaceDN w:val="0"/>
        <w:adjustRightInd w:val="0"/>
        <w:ind w:left="1276" w:hanging="992"/>
        <w:jc w:val="both"/>
        <w:rPr>
          <w:rFonts w:ascii="Times New Roman" w:hAnsi="Times New Roman" w:cs="Times New Roman"/>
          <w:iCs/>
          <w:color w:val="000000"/>
          <w:sz w:val="21"/>
          <w:szCs w:val="21"/>
        </w:rPr>
      </w:pP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Review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of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Eugenio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Refini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587EE8">
        <w:rPr>
          <w:rFonts w:ascii="Times New Roman" w:hAnsi="Times New Roman" w:cs="Times New Roman"/>
          <w:i/>
          <w:color w:val="000000"/>
          <w:sz w:val="21"/>
          <w:szCs w:val="21"/>
        </w:rPr>
        <w:t>Per via d’</w:t>
      </w:r>
      <w:proofErr w:type="spellStart"/>
      <w:r w:rsidRPr="00587EE8">
        <w:rPr>
          <w:rFonts w:ascii="Times New Roman" w:hAnsi="Times New Roman" w:cs="Times New Roman"/>
          <w:i/>
          <w:color w:val="000000"/>
          <w:sz w:val="21"/>
          <w:szCs w:val="21"/>
        </w:rPr>
        <w:t>annotationi</w:t>
      </w:r>
      <w:proofErr w:type="spellEnd"/>
      <w:r w:rsidRPr="00587EE8">
        <w:rPr>
          <w:rFonts w:ascii="Times New Roman" w:hAnsi="Times New Roman" w:cs="Times New Roman"/>
          <w:i/>
          <w:color w:val="000000"/>
          <w:sz w:val="21"/>
          <w:szCs w:val="21"/>
        </w:rPr>
        <w:t>. Le glosse inedite di Alessandro Piccolomini all’</w:t>
      </w:r>
      <w:r w:rsidRPr="00587EE8">
        <w:rPr>
          <w:rFonts w:ascii="Times New Roman" w:hAnsi="Times New Roman" w:cs="Times New Roman"/>
          <w:iCs/>
          <w:color w:val="000000"/>
          <w:sz w:val="21"/>
          <w:szCs w:val="21"/>
        </w:rPr>
        <w:t>Ars Poetica</w:t>
      </w:r>
      <w:r w:rsidRPr="00587EE8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di Orazio </w:t>
      </w:r>
      <w:r>
        <w:rPr>
          <w:rFonts w:ascii="Times New Roman" w:hAnsi="Times New Roman" w:cs="Times New Roman"/>
          <w:iCs/>
          <w:color w:val="000000"/>
          <w:sz w:val="21"/>
          <w:szCs w:val="21"/>
        </w:rPr>
        <w:t>(</w:t>
      </w:r>
      <w:r w:rsidRPr="00587EE8">
        <w:rPr>
          <w:rFonts w:ascii="Times New Roman" w:hAnsi="Times New Roman" w:cs="Times New Roman"/>
          <w:iCs/>
          <w:color w:val="000000"/>
          <w:sz w:val="21"/>
          <w:szCs w:val="21"/>
        </w:rPr>
        <w:t>Lucca</w:t>
      </w:r>
      <w:r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: </w:t>
      </w:r>
      <w:proofErr w:type="spellStart"/>
      <w:r>
        <w:rPr>
          <w:rFonts w:ascii="Times New Roman" w:hAnsi="Times New Roman" w:cs="Times New Roman"/>
          <w:iCs/>
          <w:color w:val="000000"/>
          <w:sz w:val="21"/>
          <w:szCs w:val="21"/>
        </w:rPr>
        <w:t>Pacini</w:t>
      </w:r>
      <w:proofErr w:type="spellEnd"/>
      <w:r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1"/>
          <w:szCs w:val="21"/>
        </w:rPr>
        <w:t>Fazzi</w:t>
      </w:r>
      <w:proofErr w:type="spellEnd"/>
      <w:r>
        <w:rPr>
          <w:rFonts w:ascii="Times New Roman" w:hAnsi="Times New Roman" w:cs="Times New Roman"/>
          <w:iCs/>
          <w:color w:val="000000"/>
          <w:sz w:val="21"/>
          <w:szCs w:val="21"/>
        </w:rPr>
        <w:t>,</w:t>
      </w:r>
      <w:r w:rsidRPr="00587EE8"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 2009</w:t>
      </w:r>
      <w:r>
        <w:rPr>
          <w:rFonts w:ascii="Times New Roman" w:hAnsi="Times New Roman" w:cs="Times New Roman"/>
          <w:iCs/>
          <w:color w:val="000000"/>
          <w:sz w:val="21"/>
          <w:szCs w:val="21"/>
        </w:rPr>
        <w:t xml:space="preserve">), in </w:t>
      </w:r>
      <w:r>
        <w:rPr>
          <w:rFonts w:ascii="Times New Roman" w:hAnsi="Times New Roman" w:cs="Times New Roman"/>
          <w:i/>
          <w:color w:val="000000"/>
          <w:sz w:val="21"/>
          <w:szCs w:val="21"/>
        </w:rPr>
        <w:t>Critica Letteraria</w:t>
      </w:r>
      <w:r>
        <w:rPr>
          <w:rFonts w:ascii="Times New Roman" w:hAnsi="Times New Roman" w:cs="Times New Roman"/>
          <w:iCs/>
          <w:color w:val="000000"/>
          <w:sz w:val="21"/>
          <w:szCs w:val="21"/>
        </w:rPr>
        <w:t>, 163</w:t>
      </w:r>
      <w:r w:rsidR="00927474">
        <w:rPr>
          <w:rFonts w:ascii="Times New Roman" w:hAnsi="Times New Roman" w:cs="Times New Roman"/>
          <w:iCs/>
          <w:color w:val="000000"/>
          <w:sz w:val="21"/>
          <w:szCs w:val="21"/>
        </w:rPr>
        <w:t>.</w:t>
      </w:r>
      <w:r>
        <w:rPr>
          <w:rFonts w:ascii="Times New Roman" w:hAnsi="Times New Roman" w:cs="Times New Roman"/>
          <w:iCs/>
          <w:color w:val="000000"/>
          <w:sz w:val="21"/>
          <w:szCs w:val="21"/>
        </w:rPr>
        <w:t>2 (2014), 433-36</w:t>
      </w:r>
    </w:p>
    <w:p w14:paraId="40645149" w14:textId="77777777" w:rsidR="00587EE8" w:rsidRPr="00E97E82" w:rsidRDefault="00587EE8" w:rsidP="00587EE8">
      <w:pPr>
        <w:widowControl w:val="0"/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i/>
          <w:color w:val="000000"/>
          <w:sz w:val="13"/>
          <w:szCs w:val="13"/>
        </w:rPr>
      </w:pPr>
    </w:p>
    <w:p w14:paraId="695F1071" w14:textId="58509462" w:rsidR="00237AB2" w:rsidRPr="00030F41" w:rsidRDefault="00237AB2" w:rsidP="001F717A">
      <w:pPr>
        <w:widowControl w:val="0"/>
        <w:autoSpaceDE w:val="0"/>
        <w:autoSpaceDN w:val="0"/>
        <w:adjustRightInd w:val="0"/>
        <w:ind w:left="1276" w:hanging="992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Review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of Francesco Lucioli, </w:t>
      </w:r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>Amore punito e disarmato. Parola e immagine da Petrarca all’Arcadia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(Rome: Sapienza Università Editrice, 2013), in: </w:t>
      </w:r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>La Rassegna della letteratura italiana</w:t>
      </w:r>
      <w:r w:rsidR="007E4008" w:rsidRPr="00030F41">
        <w:rPr>
          <w:rFonts w:ascii="Times New Roman" w:hAnsi="Times New Roman" w:cs="Times New Roman"/>
          <w:color w:val="000000"/>
          <w:sz w:val="21"/>
          <w:szCs w:val="21"/>
        </w:rPr>
        <w:t>, 118.2 (</w:t>
      </w:r>
      <w:proofErr w:type="spellStart"/>
      <w:r w:rsidR="007E4008" w:rsidRPr="00030F41">
        <w:rPr>
          <w:rFonts w:ascii="Times New Roman" w:hAnsi="Times New Roman" w:cs="Times New Roman"/>
          <w:color w:val="000000"/>
          <w:sz w:val="21"/>
          <w:szCs w:val="21"/>
        </w:rPr>
        <w:t>Jul-Dec</w:t>
      </w:r>
      <w:proofErr w:type="spellEnd"/>
      <w:r w:rsidR="007E4008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2014), 591-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>93</w:t>
      </w:r>
    </w:p>
    <w:p w14:paraId="26FC0392" w14:textId="77777777" w:rsidR="00350B93" w:rsidRPr="00E97E82" w:rsidRDefault="00350B93" w:rsidP="009424A4">
      <w:pPr>
        <w:widowControl w:val="0"/>
        <w:autoSpaceDE w:val="0"/>
        <w:autoSpaceDN w:val="0"/>
        <w:adjustRightInd w:val="0"/>
        <w:ind w:left="284" w:firstLine="709"/>
        <w:jc w:val="both"/>
        <w:rPr>
          <w:rFonts w:ascii="Times New Roman" w:hAnsi="Times New Roman" w:cs="Times New Roman"/>
          <w:i/>
          <w:color w:val="000000"/>
          <w:sz w:val="13"/>
          <w:szCs w:val="13"/>
        </w:rPr>
      </w:pPr>
    </w:p>
    <w:p w14:paraId="001B098C" w14:textId="715F5F85" w:rsidR="00196A13" w:rsidRDefault="00237AB2" w:rsidP="0026700B">
      <w:pPr>
        <w:widowControl w:val="0"/>
        <w:autoSpaceDE w:val="0"/>
        <w:autoSpaceDN w:val="0"/>
        <w:adjustRightInd w:val="0"/>
        <w:ind w:left="1276" w:hanging="992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Review of </w:t>
      </w: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Renaissance Encounters: Greek East and Latin West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, ed. by Marina S. Brownlee and Dimitri H. </w:t>
      </w:r>
      <w:proofErr w:type="spellStart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Gondicas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(Leiden: Brill, 2013), in: </w:t>
      </w:r>
      <w:proofErr w:type="spellStart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Giornale</w:t>
      </w:r>
      <w:proofErr w:type="spellEnd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 </w:t>
      </w:r>
      <w:proofErr w:type="spellStart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Critico</w:t>
      </w:r>
      <w:proofErr w:type="spellEnd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 </w:t>
      </w:r>
      <w:proofErr w:type="spellStart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della</w:t>
      </w:r>
      <w:proofErr w:type="spellEnd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 </w:t>
      </w:r>
      <w:proofErr w:type="spellStart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Filosofia</w:t>
      </w:r>
      <w:proofErr w:type="spellEnd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 </w:t>
      </w:r>
      <w:proofErr w:type="spellStart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Italiana</w:t>
      </w:r>
      <w:proofErr w:type="spellEnd"/>
      <w:r w:rsidR="007449D8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,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93.2 (2014)</w:t>
      </w:r>
      <w:r w:rsidR="0024634A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, 454-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55</w:t>
      </w:r>
    </w:p>
    <w:p w14:paraId="72E07530" w14:textId="344DC773" w:rsidR="0026700B" w:rsidRDefault="0026700B" w:rsidP="0026700B">
      <w:pPr>
        <w:widowControl w:val="0"/>
        <w:autoSpaceDE w:val="0"/>
        <w:autoSpaceDN w:val="0"/>
        <w:adjustRightInd w:val="0"/>
        <w:ind w:left="1276" w:hanging="992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26E94E30" w14:textId="5F693EE2" w:rsidR="001A48A4" w:rsidRDefault="001A48A4" w:rsidP="0026700B">
      <w:pPr>
        <w:widowControl w:val="0"/>
        <w:autoSpaceDE w:val="0"/>
        <w:autoSpaceDN w:val="0"/>
        <w:adjustRightInd w:val="0"/>
        <w:ind w:left="1276" w:hanging="992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1EECCCEB" w14:textId="77777777" w:rsidR="001A48A4" w:rsidRPr="0026700B" w:rsidRDefault="001A48A4" w:rsidP="000452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62FE7190" w14:textId="2DB57FBD" w:rsidR="00237AB2" w:rsidRPr="00045278" w:rsidRDefault="00237AB2" w:rsidP="000452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>TEACHING EXPERIENCE</w:t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proofErr w:type="gramStart"/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  <w:t xml:space="preserve">  </w:t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proofErr w:type="gramEnd"/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  <w:t xml:space="preserve">        </w:t>
      </w:r>
      <w:proofErr w:type="spellStart"/>
      <w:r w:rsidRPr="00B9431A">
        <w:rPr>
          <w:rFonts w:ascii="Times New Roman" w:hAnsi="Times New Roman" w:cs="Times New Roman"/>
          <w:b/>
          <w:bCs/>
          <w:smallCaps/>
          <w:color w:val="FFFFFF" w:themeColor="background1"/>
          <w:sz w:val="21"/>
          <w:szCs w:val="21"/>
          <w:u w:val="single"/>
          <w:lang w:val="en-GB"/>
        </w:rPr>
        <w:t>i</w:t>
      </w:r>
      <w:proofErr w:type="spellEnd"/>
    </w:p>
    <w:p w14:paraId="5AA42B07" w14:textId="77777777" w:rsidR="00C644D5" w:rsidRPr="00045278" w:rsidRDefault="00C644D5" w:rsidP="00942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</w:p>
    <w:p w14:paraId="69F266B3" w14:textId="43784CF9" w:rsidR="001C7008" w:rsidRPr="00B9431A" w:rsidRDefault="001C7008" w:rsidP="001C70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2018 – 2019</w:t>
      </w:r>
    </w:p>
    <w:p w14:paraId="135AC91B" w14:textId="7976E598" w:rsidR="001C7008" w:rsidRPr="00B9431A" w:rsidRDefault="001C7008" w:rsidP="001C700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University of </w:t>
      </w:r>
      <w:r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Oxford</w:t>
      </w: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 </w:t>
      </w:r>
    </w:p>
    <w:p w14:paraId="1CE1CFC0" w14:textId="77777777" w:rsidR="001C7008" w:rsidRPr="00B9431A" w:rsidRDefault="001C7008" w:rsidP="001C700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color w:val="000000"/>
          <w:sz w:val="10"/>
          <w:szCs w:val="10"/>
          <w:lang w:val="en-GB"/>
        </w:rPr>
      </w:pPr>
    </w:p>
    <w:p w14:paraId="1DEBC268" w14:textId="40CBDB71" w:rsidR="001C7008" w:rsidRPr="00B9431A" w:rsidRDefault="001C7008" w:rsidP="001C7008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mallCaps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smallCaps/>
          <w:color w:val="000000"/>
          <w:sz w:val="21"/>
          <w:szCs w:val="21"/>
          <w:lang w:val="en-GB"/>
        </w:rPr>
        <w:t>Postgraduate Seminar</w:t>
      </w:r>
      <w:r w:rsidRPr="00B9431A">
        <w:rPr>
          <w:rFonts w:ascii="Times New Roman" w:hAnsi="Times New Roman" w:cs="Times New Roman"/>
          <w:smallCaps/>
          <w:color w:val="000000"/>
          <w:sz w:val="21"/>
          <w:szCs w:val="21"/>
          <w:lang w:val="en-GB"/>
        </w:rPr>
        <w:t xml:space="preserve"> </w:t>
      </w:r>
    </w:p>
    <w:p w14:paraId="788DD875" w14:textId="77777777" w:rsidR="001C7008" w:rsidRPr="00B9431A" w:rsidRDefault="001C7008" w:rsidP="001C70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0"/>
          <w:szCs w:val="10"/>
          <w:lang w:val="en-GB"/>
        </w:rPr>
      </w:pPr>
    </w:p>
    <w:p w14:paraId="74B6080C" w14:textId="16094FAE" w:rsidR="001C7008" w:rsidRPr="00864E5A" w:rsidRDefault="001C7008" w:rsidP="001C7008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Se</w:t>
      </w:r>
      <w:r w:rsidR="00A30FA6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minar </w:t>
      </w:r>
      <w:r w:rsidR="00F36B9C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Series </w:t>
      </w:r>
      <w:r w:rsidR="00A30FA6" w:rsidRPr="00A30FA6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>Florentine Latin Humanism</w:t>
      </w:r>
      <w:r w:rsidR="00A30FA6" w:rsidRPr="00A30FA6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="00A30FA6">
        <w:rPr>
          <w:rFonts w:ascii="Times New Roman" w:hAnsi="Times New Roman" w:cs="Times New Roman"/>
          <w:color w:val="000000"/>
          <w:sz w:val="21"/>
          <w:szCs w:val="21"/>
          <w:lang w:val="en-GB"/>
        </w:rPr>
        <w:t>(co-convened with Michael Malone-Lee)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="00A30FA6">
        <w:rPr>
          <w:rFonts w:ascii="Times New Roman" w:hAnsi="Times New Roman" w:cs="Times New Roman"/>
          <w:color w:val="000000"/>
          <w:sz w:val="21"/>
          <w:szCs w:val="21"/>
          <w:lang w:val="en-GB"/>
        </w:rPr>
        <w:t>held at the Corpus Christi College</w:t>
      </w:r>
    </w:p>
    <w:p w14:paraId="1CF0B017" w14:textId="77777777" w:rsidR="00864E5A" w:rsidRPr="00864E5A" w:rsidRDefault="00864E5A" w:rsidP="00864E5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mallCaps/>
          <w:color w:val="000000"/>
          <w:sz w:val="14"/>
          <w:szCs w:val="14"/>
          <w:lang w:val="en-GB"/>
        </w:rPr>
      </w:pPr>
    </w:p>
    <w:p w14:paraId="27DFA7B1" w14:textId="14946B9A" w:rsidR="00864E5A" w:rsidRPr="00864E5A" w:rsidRDefault="00864E5A" w:rsidP="00864E5A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mallCaps/>
          <w:color w:val="000000"/>
          <w:sz w:val="21"/>
          <w:szCs w:val="21"/>
          <w:lang w:val="en-GB"/>
        </w:rPr>
      </w:pPr>
      <w:r w:rsidRPr="00864E5A">
        <w:rPr>
          <w:rFonts w:ascii="Times New Roman" w:hAnsi="Times New Roman" w:cs="Times New Roman"/>
          <w:smallCaps/>
          <w:color w:val="000000"/>
          <w:sz w:val="21"/>
          <w:szCs w:val="21"/>
          <w:lang w:val="en-GB"/>
        </w:rPr>
        <w:t xml:space="preserve">Undergraduate Module </w:t>
      </w:r>
    </w:p>
    <w:p w14:paraId="4A31061F" w14:textId="77777777" w:rsidR="00864E5A" w:rsidRPr="00864E5A" w:rsidRDefault="00864E5A" w:rsidP="00864E5A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0"/>
          <w:szCs w:val="10"/>
          <w:lang w:val="en-GB"/>
        </w:rPr>
      </w:pPr>
    </w:p>
    <w:p w14:paraId="20EFBAD8" w14:textId="1511C450" w:rsidR="00864E5A" w:rsidRPr="00864E5A" w:rsidRDefault="00864E5A" w:rsidP="00864E5A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  <w:r w:rsidRPr="00864E5A">
        <w:rPr>
          <w:rFonts w:ascii="Times New Roman" w:hAnsi="Times New Roman" w:cs="Times New Roman"/>
          <w:color w:val="000000"/>
          <w:sz w:val="21"/>
          <w:szCs w:val="21"/>
          <w:lang w:val="en-GB"/>
        </w:rPr>
        <w:t>Lecture ‘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A brief history of Italian Early-Modern Manuscripts and Printed Editions’ within the module </w:t>
      </w:r>
      <w:r w:rsidR="00475B2A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History of Early-Modern </w:t>
      </w:r>
      <w:r w:rsidR="0059766B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 xml:space="preserve">Italian </w:t>
      </w:r>
      <w:r w:rsidR="00664023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>L</w:t>
      </w:r>
      <w:r w:rsidR="0059766B">
        <w:rPr>
          <w:rFonts w:ascii="Times New Roman" w:hAnsi="Times New Roman" w:cs="Times New Roman"/>
          <w:i/>
          <w:iCs/>
          <w:color w:val="000000"/>
          <w:sz w:val="21"/>
          <w:szCs w:val="21"/>
          <w:lang w:val="en-GB"/>
        </w:rPr>
        <w:t>iterature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(Module convenor: Dr Alessandro Carlucci)</w:t>
      </w:r>
    </w:p>
    <w:p w14:paraId="065FA4D5" w14:textId="77777777" w:rsidR="001C7008" w:rsidRPr="002B7BEE" w:rsidRDefault="001C7008" w:rsidP="001C70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2A5C7F5D" w14:textId="7ABF5315" w:rsidR="00C411B6" w:rsidRPr="00B9431A" w:rsidRDefault="00C411B6" w:rsidP="00C411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2016 – 2017</w:t>
      </w:r>
    </w:p>
    <w:p w14:paraId="398EE5A8" w14:textId="77777777" w:rsidR="00C411B6" w:rsidRPr="00B9431A" w:rsidRDefault="00C411B6" w:rsidP="00C411B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University of Warwick </w:t>
      </w:r>
    </w:p>
    <w:p w14:paraId="3A0D33D3" w14:textId="77777777" w:rsidR="00C411B6" w:rsidRPr="00B9431A" w:rsidRDefault="00C411B6" w:rsidP="00C411B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color w:val="000000"/>
          <w:sz w:val="10"/>
          <w:szCs w:val="10"/>
          <w:lang w:val="en-GB"/>
        </w:rPr>
      </w:pPr>
    </w:p>
    <w:p w14:paraId="2789FEAB" w14:textId="2EC97FEF" w:rsidR="00C411B6" w:rsidRPr="00B9431A" w:rsidRDefault="009231B5" w:rsidP="00C411B6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mallCaps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smallCaps/>
          <w:color w:val="000000"/>
          <w:sz w:val="21"/>
          <w:szCs w:val="21"/>
          <w:lang w:val="en-GB"/>
        </w:rPr>
        <w:t>Undergraduate Module</w:t>
      </w:r>
      <w:r w:rsidR="00C411B6" w:rsidRPr="00B9431A">
        <w:rPr>
          <w:rFonts w:ascii="Times New Roman" w:hAnsi="Times New Roman" w:cs="Times New Roman"/>
          <w:smallCaps/>
          <w:color w:val="000000"/>
          <w:sz w:val="21"/>
          <w:szCs w:val="21"/>
          <w:lang w:val="en-GB"/>
        </w:rPr>
        <w:t xml:space="preserve"> </w:t>
      </w:r>
    </w:p>
    <w:p w14:paraId="73FBB7DD" w14:textId="77777777" w:rsidR="00C411B6" w:rsidRPr="00B9431A" w:rsidRDefault="00C411B6" w:rsidP="00C411B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0"/>
          <w:szCs w:val="10"/>
          <w:lang w:val="en-GB"/>
        </w:rPr>
      </w:pPr>
    </w:p>
    <w:p w14:paraId="0883262F" w14:textId="46F77676" w:rsidR="00C411B6" w:rsidRPr="00C411B6" w:rsidRDefault="00C411B6" w:rsidP="00C411B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Lecture ‘</w:t>
      </w:r>
      <w:r w:rsidRPr="00C411B6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Love, Childbirth, and Tenderness in Fifteenth-Century Florence: </w:t>
      </w:r>
      <w:proofErr w:type="spellStart"/>
      <w:r w:rsidRPr="00C411B6">
        <w:rPr>
          <w:rFonts w:ascii="Times New Roman" w:hAnsi="Times New Roman" w:cs="Times New Roman"/>
          <w:color w:val="000000"/>
          <w:sz w:val="21"/>
          <w:szCs w:val="21"/>
          <w:lang w:val="en-GB"/>
        </w:rPr>
        <w:t>Landino’s</w:t>
      </w:r>
      <w:proofErr w:type="spellEnd"/>
      <w:r w:rsidRPr="00C411B6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Poem 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“</w:t>
      </w:r>
      <w:r w:rsidRPr="00C411B6">
        <w:rPr>
          <w:rFonts w:ascii="Times New Roman" w:hAnsi="Times New Roman" w:cs="Times New Roman"/>
          <w:color w:val="000000"/>
          <w:sz w:val="21"/>
          <w:szCs w:val="21"/>
          <w:lang w:val="en-GB"/>
        </w:rPr>
        <w:t>In praise of Diana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”</w:t>
      </w:r>
      <w:r w:rsidRPr="00C411B6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and its Classical Sources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’ (8 February 2017) </w:t>
      </w:r>
      <w:r w:rsidR="00862F1C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within the module </w:t>
      </w:r>
      <w:r w:rsidR="00862F1C" w:rsidRPr="00862F1C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Humanism and Early Modern Latin Texts</w:t>
      </w:r>
      <w:r w:rsidR="00862F1C" w:rsidRPr="00862F1C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="000423C1">
        <w:rPr>
          <w:rFonts w:ascii="Times New Roman" w:hAnsi="Times New Roman" w:cs="Times New Roman"/>
          <w:color w:val="000000"/>
          <w:sz w:val="21"/>
          <w:szCs w:val="21"/>
          <w:lang w:val="en-GB"/>
        </w:rPr>
        <w:t>(</w:t>
      </w:r>
      <w:r w:rsidR="000423C1" w:rsidRPr="000423C1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Module convenor: Dr Maude </w:t>
      </w:r>
      <w:proofErr w:type="spellStart"/>
      <w:r w:rsidR="000423C1" w:rsidRPr="000423C1">
        <w:rPr>
          <w:rFonts w:ascii="Times New Roman" w:hAnsi="Times New Roman" w:cs="Times New Roman"/>
          <w:color w:val="000000"/>
          <w:sz w:val="21"/>
          <w:szCs w:val="21"/>
          <w:lang w:val="en-GB"/>
        </w:rPr>
        <w:t>Vanhaelen</w:t>
      </w:r>
      <w:proofErr w:type="spellEnd"/>
      <w:r w:rsidR="000423C1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) </w:t>
      </w:r>
    </w:p>
    <w:p w14:paraId="6B4331AD" w14:textId="77777777" w:rsidR="001A48A4" w:rsidRDefault="001A48A4" w:rsidP="00942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</w:p>
    <w:p w14:paraId="565795FA" w14:textId="7D7E244A" w:rsidR="00237AB2" w:rsidRPr="00B9431A" w:rsidRDefault="00237AB2" w:rsidP="00942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2014 – 2015</w:t>
      </w:r>
    </w:p>
    <w:p w14:paraId="79216A8A" w14:textId="77777777" w:rsidR="00237AB2" w:rsidRPr="00B9431A" w:rsidRDefault="00237AB2" w:rsidP="009424A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University of Warwick </w:t>
      </w:r>
    </w:p>
    <w:p w14:paraId="12011E5B" w14:textId="77777777" w:rsidR="00237AB2" w:rsidRPr="00B9431A" w:rsidRDefault="00237AB2" w:rsidP="009424A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color w:val="000000"/>
          <w:sz w:val="10"/>
          <w:szCs w:val="10"/>
          <w:lang w:val="en-GB"/>
        </w:rPr>
      </w:pPr>
    </w:p>
    <w:p w14:paraId="4FF64407" w14:textId="77777777" w:rsidR="00237AB2" w:rsidRPr="00B9431A" w:rsidRDefault="00237AB2" w:rsidP="009424A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mallCap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smallCaps/>
          <w:color w:val="000000"/>
          <w:sz w:val="21"/>
          <w:szCs w:val="21"/>
          <w:lang w:val="en-GB"/>
        </w:rPr>
        <w:t xml:space="preserve">Undergraduate Modules </w:t>
      </w:r>
    </w:p>
    <w:p w14:paraId="359C9882" w14:textId="77777777" w:rsidR="00237AB2" w:rsidRPr="00B9431A" w:rsidRDefault="00237AB2" w:rsidP="00942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0"/>
          <w:szCs w:val="10"/>
          <w:lang w:val="en-GB"/>
        </w:rPr>
      </w:pPr>
    </w:p>
    <w:p w14:paraId="53939681" w14:textId="77777777" w:rsidR="00237AB2" w:rsidRPr="00B9431A" w:rsidRDefault="00237AB2" w:rsidP="009424A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Renaissance Rivalries: Power, Magic and Language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(Reading Group Tutor. The module explored the cultural vitality of the Italian peninsula between 1350 to 1500)</w:t>
      </w:r>
    </w:p>
    <w:p w14:paraId="6001C68D" w14:textId="77777777" w:rsidR="00237AB2" w:rsidRPr="00B9431A" w:rsidRDefault="00237AB2" w:rsidP="009424A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Modern Italian Language 2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(Tutor of Grammar Sessions of this Course for advanced Italian Language Students) </w:t>
      </w:r>
    </w:p>
    <w:p w14:paraId="6ED6BE7A" w14:textId="07E44F8D" w:rsidR="00237AB2" w:rsidRPr="00E97E82" w:rsidRDefault="00237AB2" w:rsidP="00E97E82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Italian for Historians 2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(Tutor of Grammar Sessions of this Course for intermediate Italian Language Students)</w:t>
      </w:r>
    </w:p>
    <w:p w14:paraId="2001E579" w14:textId="77777777" w:rsidR="001A48A4" w:rsidRPr="001A48A4" w:rsidRDefault="001A48A4" w:rsidP="009424A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mallCaps/>
          <w:color w:val="000000"/>
          <w:sz w:val="14"/>
          <w:szCs w:val="14"/>
          <w:lang w:val="en-GB"/>
        </w:rPr>
      </w:pPr>
    </w:p>
    <w:p w14:paraId="3F565112" w14:textId="0BD5B15D" w:rsidR="00237AB2" w:rsidRPr="00B9431A" w:rsidRDefault="00237AB2" w:rsidP="009424A4">
      <w:pPr>
        <w:widowControl w:val="0"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mallCap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smallCaps/>
          <w:color w:val="000000"/>
          <w:sz w:val="21"/>
          <w:szCs w:val="21"/>
          <w:lang w:val="en-GB"/>
        </w:rPr>
        <w:t xml:space="preserve">Graduate </w:t>
      </w:r>
      <w:r w:rsidR="0006532E" w:rsidRPr="00B9431A">
        <w:rPr>
          <w:rFonts w:ascii="Times New Roman" w:hAnsi="Times New Roman" w:cs="Times New Roman"/>
          <w:smallCaps/>
          <w:color w:val="000000"/>
          <w:sz w:val="21"/>
          <w:szCs w:val="21"/>
          <w:lang w:val="en-GB"/>
        </w:rPr>
        <w:t>Module</w:t>
      </w:r>
    </w:p>
    <w:p w14:paraId="6D70F807" w14:textId="77777777" w:rsidR="00237AB2" w:rsidRPr="00B9431A" w:rsidRDefault="00237AB2" w:rsidP="00942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0"/>
          <w:szCs w:val="10"/>
          <w:lang w:val="en-GB"/>
        </w:rPr>
      </w:pPr>
    </w:p>
    <w:p w14:paraId="21E8123D" w14:textId="77777777" w:rsidR="00237AB2" w:rsidRPr="00B9431A" w:rsidRDefault="00237AB2" w:rsidP="009424A4">
      <w:pPr>
        <w:pStyle w:val="Paragrafoelenco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Latin for Research in the Humanities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– at the Centre for the Renaissance (Full Responsibility) </w:t>
      </w:r>
    </w:p>
    <w:p w14:paraId="2DCD07EB" w14:textId="77777777" w:rsidR="00045278" w:rsidRDefault="00045278" w:rsidP="009424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</w:p>
    <w:p w14:paraId="2C4BE0BB" w14:textId="78B75F39" w:rsidR="00E14501" w:rsidRPr="00B9431A" w:rsidRDefault="00E14501" w:rsidP="009424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2013 – 2014</w:t>
      </w:r>
    </w:p>
    <w:p w14:paraId="75F93B59" w14:textId="32448FD9" w:rsidR="00E14501" w:rsidRPr="00B9431A" w:rsidRDefault="002C1D7F" w:rsidP="009424A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ab/>
      </w:r>
      <w:r w:rsidR="00E14501"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University of Warwick</w:t>
      </w:r>
    </w:p>
    <w:p w14:paraId="0B4F4D67" w14:textId="77A23C15" w:rsidR="002C1D7F" w:rsidRPr="00B9431A" w:rsidRDefault="002C1D7F" w:rsidP="009424A4">
      <w:pPr>
        <w:widowControl w:val="0"/>
        <w:tabs>
          <w:tab w:val="left" w:pos="1013"/>
        </w:tabs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 w:val="10"/>
          <w:szCs w:val="10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10"/>
          <w:szCs w:val="10"/>
          <w:lang w:val="en-GB"/>
        </w:rPr>
        <w:tab/>
      </w:r>
    </w:p>
    <w:p w14:paraId="7566C83B" w14:textId="4408D065" w:rsidR="00E14501" w:rsidRPr="00B9431A" w:rsidRDefault="00E14501" w:rsidP="009424A4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17"/>
          <w:szCs w:val="17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U</w:t>
      </w:r>
      <w:r w:rsidR="0006532E" w:rsidRPr="00B9431A">
        <w:rPr>
          <w:rFonts w:ascii="Times New Roman" w:hAnsi="Times New Roman" w:cs="Times New Roman"/>
          <w:color w:val="000000"/>
          <w:sz w:val="17"/>
          <w:szCs w:val="17"/>
          <w:lang w:val="en-GB"/>
        </w:rPr>
        <w:t>NDERGRAD</w:t>
      </w:r>
      <w:r w:rsidR="00DB1994" w:rsidRPr="00B9431A">
        <w:rPr>
          <w:rFonts w:ascii="Times New Roman" w:hAnsi="Times New Roman" w:cs="Times New Roman"/>
          <w:color w:val="000000"/>
          <w:sz w:val="17"/>
          <w:szCs w:val="17"/>
          <w:lang w:val="en-GB"/>
        </w:rPr>
        <w:t>UATE</w:t>
      </w:r>
      <w:r w:rsidRPr="00B9431A">
        <w:rPr>
          <w:rFonts w:ascii="Times New Roman" w:hAnsi="Times New Roman" w:cs="Times New Roman"/>
          <w:color w:val="000000"/>
          <w:sz w:val="17"/>
          <w:szCs w:val="17"/>
          <w:lang w:val="en-GB"/>
        </w:rPr>
        <w:t xml:space="preserve">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M</w:t>
      </w:r>
      <w:r w:rsidRPr="00B9431A">
        <w:rPr>
          <w:rFonts w:ascii="Times New Roman" w:hAnsi="Times New Roman" w:cs="Times New Roman"/>
          <w:color w:val="000000"/>
          <w:sz w:val="17"/>
          <w:szCs w:val="17"/>
          <w:lang w:val="en-GB"/>
        </w:rPr>
        <w:t>ODULES</w:t>
      </w:r>
    </w:p>
    <w:p w14:paraId="25E7FB93" w14:textId="77777777" w:rsidR="002C1D7F" w:rsidRPr="00B9431A" w:rsidRDefault="002C1D7F" w:rsidP="009424A4">
      <w:pPr>
        <w:widowControl w:val="0"/>
        <w:autoSpaceDE w:val="0"/>
        <w:autoSpaceDN w:val="0"/>
        <w:adjustRightInd w:val="0"/>
        <w:ind w:left="284" w:firstLine="708"/>
        <w:rPr>
          <w:rFonts w:ascii="Times New Roman" w:hAnsi="Times New Roman" w:cs="Times New Roman"/>
          <w:color w:val="000000"/>
          <w:sz w:val="10"/>
          <w:szCs w:val="10"/>
          <w:lang w:val="en-GB"/>
        </w:rPr>
      </w:pPr>
    </w:p>
    <w:p w14:paraId="07DFC965" w14:textId="2099A350" w:rsidR="002C1D7F" w:rsidRPr="00B9431A" w:rsidRDefault="00E14501" w:rsidP="009424A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Modern Italian Language for Beginners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(Tutor of the Reading, Writing and Listening Sessions of this course</w:t>
      </w:r>
      <w:r w:rsidR="002C1D7F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of Italian Language)</w:t>
      </w:r>
    </w:p>
    <w:p w14:paraId="0086CD01" w14:textId="40B23C79" w:rsidR="00E14501" w:rsidRPr="00B9431A" w:rsidRDefault="00E14501" w:rsidP="009424A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Topics in Renaissance Thought and Culture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(Reading Group Tutor. The module focused on ‘The Footsteps of</w:t>
      </w:r>
      <w:r w:rsidR="002C1D7F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Machiavelli: The European Reception, c.1520-c.1680’).</w:t>
      </w:r>
    </w:p>
    <w:p w14:paraId="3A3228C9" w14:textId="70204ADD" w:rsidR="00E14501" w:rsidRPr="00B9431A" w:rsidRDefault="00E14501" w:rsidP="009424A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Magic and Marvels in Renaissance Italy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(Reading Group Tutor. The module focused on the development of</w:t>
      </w:r>
      <w:r w:rsidR="002C1D7F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magic, astrology and demonology in Renaissance Ita</w:t>
      </w:r>
      <w:r w:rsidR="002C1D7F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ly during the period 1350-1550)</w:t>
      </w:r>
    </w:p>
    <w:p w14:paraId="315386DB" w14:textId="2FA9E7A4" w:rsidR="00E14501" w:rsidRPr="00B9431A" w:rsidRDefault="00E14501" w:rsidP="009424A4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17"/>
          <w:szCs w:val="17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lastRenderedPageBreak/>
        <w:t>G</w:t>
      </w:r>
      <w:r w:rsidR="0006532E" w:rsidRPr="00B9431A">
        <w:rPr>
          <w:rFonts w:ascii="Times New Roman" w:hAnsi="Times New Roman" w:cs="Times New Roman"/>
          <w:color w:val="000000"/>
          <w:sz w:val="17"/>
          <w:szCs w:val="17"/>
          <w:lang w:val="en-GB"/>
        </w:rPr>
        <w:t>RAD</w:t>
      </w:r>
      <w:r w:rsidR="00DB1994" w:rsidRPr="00B9431A">
        <w:rPr>
          <w:rFonts w:ascii="Times New Roman" w:hAnsi="Times New Roman" w:cs="Times New Roman"/>
          <w:color w:val="000000"/>
          <w:sz w:val="17"/>
          <w:szCs w:val="17"/>
          <w:lang w:val="en-GB"/>
        </w:rPr>
        <w:t>UATE</w:t>
      </w:r>
      <w:r w:rsidRPr="00B9431A">
        <w:rPr>
          <w:rFonts w:ascii="Times New Roman" w:hAnsi="Times New Roman" w:cs="Times New Roman"/>
          <w:color w:val="000000"/>
          <w:sz w:val="17"/>
          <w:szCs w:val="17"/>
          <w:lang w:val="en-GB"/>
        </w:rPr>
        <w:t xml:space="preserve"> </w:t>
      </w:r>
      <w:r w:rsidR="00AE396A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M</w:t>
      </w:r>
      <w:r w:rsidR="0006532E" w:rsidRPr="00B9431A">
        <w:rPr>
          <w:rFonts w:ascii="Times New Roman" w:hAnsi="Times New Roman" w:cs="Times New Roman"/>
          <w:color w:val="000000"/>
          <w:sz w:val="17"/>
          <w:szCs w:val="17"/>
          <w:lang w:val="en-GB"/>
        </w:rPr>
        <w:t>ODULE</w:t>
      </w:r>
    </w:p>
    <w:p w14:paraId="1BF37CAB" w14:textId="77777777" w:rsidR="00A22B19" w:rsidRPr="00B9431A" w:rsidRDefault="00A22B19" w:rsidP="009424A4">
      <w:pPr>
        <w:widowControl w:val="0"/>
        <w:autoSpaceDE w:val="0"/>
        <w:autoSpaceDN w:val="0"/>
        <w:adjustRightInd w:val="0"/>
        <w:ind w:left="284" w:firstLine="708"/>
        <w:jc w:val="both"/>
        <w:rPr>
          <w:rFonts w:ascii="Times New Roman" w:hAnsi="Times New Roman" w:cs="Times New Roman"/>
          <w:color w:val="000000"/>
          <w:sz w:val="10"/>
          <w:szCs w:val="10"/>
          <w:lang w:val="en-GB"/>
        </w:rPr>
      </w:pPr>
    </w:p>
    <w:p w14:paraId="6C693F3F" w14:textId="21FF4082" w:rsidR="00E14501" w:rsidRPr="00B9431A" w:rsidRDefault="00E14501" w:rsidP="009424A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Latin for Research in the Humanities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– at the Centre for the Re</w:t>
      </w:r>
      <w:r w:rsidR="00A22B19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naissance (Full Responsibility)</w:t>
      </w:r>
    </w:p>
    <w:p w14:paraId="30C8CBCE" w14:textId="4667D0B9" w:rsidR="00210457" w:rsidRPr="00B9431A" w:rsidRDefault="00AB5E05" w:rsidP="00AF17A2">
      <w:pPr>
        <w:widowControl w:val="0"/>
        <w:tabs>
          <w:tab w:val="left" w:pos="1653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14"/>
          <w:szCs w:val="14"/>
          <w:lang w:val="en-GB"/>
        </w:rPr>
      </w:pPr>
      <w:r w:rsidRPr="00B9431A">
        <w:rPr>
          <w:rFonts w:ascii="Times New Roman" w:hAnsi="Times New Roman" w:cs="Times New Roman"/>
          <w:color w:val="000000"/>
          <w:sz w:val="14"/>
          <w:szCs w:val="14"/>
          <w:lang w:val="en-GB"/>
        </w:rPr>
        <w:tab/>
      </w:r>
    </w:p>
    <w:p w14:paraId="16A7B032" w14:textId="29D5FB5C" w:rsidR="00E14501" w:rsidRPr="00B9431A" w:rsidRDefault="00E14501" w:rsidP="009424A4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17"/>
          <w:szCs w:val="17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C</w:t>
      </w:r>
      <w:r w:rsidRPr="00B9431A">
        <w:rPr>
          <w:rFonts w:ascii="Times New Roman" w:hAnsi="Times New Roman" w:cs="Times New Roman"/>
          <w:color w:val="000000"/>
          <w:sz w:val="17"/>
          <w:szCs w:val="17"/>
          <w:lang w:val="en-GB"/>
        </w:rPr>
        <w:t xml:space="preserve">OMMUNITY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C</w:t>
      </w:r>
      <w:r w:rsidR="00AB5E05" w:rsidRPr="00B9431A">
        <w:rPr>
          <w:rFonts w:ascii="Times New Roman" w:hAnsi="Times New Roman" w:cs="Times New Roman"/>
          <w:color w:val="000000"/>
          <w:sz w:val="17"/>
          <w:szCs w:val="17"/>
          <w:lang w:val="en-GB"/>
        </w:rPr>
        <w:t>OURSE</w:t>
      </w:r>
    </w:p>
    <w:p w14:paraId="2DD4A280" w14:textId="77777777" w:rsidR="00AB5E05" w:rsidRPr="00B9431A" w:rsidRDefault="00AB5E05" w:rsidP="009424A4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10"/>
          <w:szCs w:val="10"/>
          <w:lang w:val="en-GB"/>
        </w:rPr>
      </w:pPr>
    </w:p>
    <w:p w14:paraId="5A0F2315" w14:textId="7A086D9C" w:rsidR="00E14501" w:rsidRPr="00B9431A" w:rsidRDefault="00E14501" w:rsidP="009424A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Discovering Italy: ‘A </w:t>
      </w:r>
      <w:proofErr w:type="spellStart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spasso</w:t>
      </w:r>
      <w:proofErr w:type="spellEnd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 per </w:t>
      </w:r>
      <w:proofErr w:type="spellStart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l’Italia</w:t>
      </w:r>
      <w:proofErr w:type="spellEnd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’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(Kenilworth: sessions on Renaissance Venice and Palladian</w:t>
      </w:r>
      <w:r w:rsidR="00AB5E05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Vicenza)</w:t>
      </w:r>
    </w:p>
    <w:p w14:paraId="73193626" w14:textId="77777777" w:rsidR="008461D6" w:rsidRPr="00B9431A" w:rsidRDefault="008461D6" w:rsidP="00E4511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223F5DE7" w14:textId="6FBD9580" w:rsidR="00210457" w:rsidRPr="00B9431A" w:rsidRDefault="00E14501" w:rsidP="009424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2012 – 2013</w:t>
      </w:r>
    </w:p>
    <w:p w14:paraId="501484AB" w14:textId="77777777" w:rsidR="00E14501" w:rsidRPr="00B9431A" w:rsidRDefault="00E14501" w:rsidP="009424A4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University of Warwick</w:t>
      </w:r>
    </w:p>
    <w:p w14:paraId="74022601" w14:textId="77777777" w:rsidR="00210457" w:rsidRPr="00B9431A" w:rsidRDefault="00210457" w:rsidP="009424A4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14"/>
          <w:szCs w:val="14"/>
          <w:lang w:val="en-GB"/>
        </w:rPr>
      </w:pPr>
    </w:p>
    <w:p w14:paraId="3E328184" w14:textId="3867EE7A" w:rsidR="00E14501" w:rsidRPr="00B9431A" w:rsidRDefault="00E14501" w:rsidP="009424A4">
      <w:pPr>
        <w:widowControl w:val="0"/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17"/>
          <w:szCs w:val="17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U</w:t>
      </w:r>
      <w:r w:rsidR="0006532E" w:rsidRPr="00B9431A">
        <w:rPr>
          <w:rFonts w:ascii="Times New Roman" w:hAnsi="Times New Roman" w:cs="Times New Roman"/>
          <w:color w:val="000000"/>
          <w:sz w:val="17"/>
          <w:szCs w:val="17"/>
          <w:lang w:val="en-GB"/>
        </w:rPr>
        <w:t>NDERGRAD</w:t>
      </w:r>
      <w:r w:rsidR="00DB1994" w:rsidRPr="00B9431A">
        <w:rPr>
          <w:rFonts w:ascii="Times New Roman" w:hAnsi="Times New Roman" w:cs="Times New Roman"/>
          <w:color w:val="000000"/>
          <w:sz w:val="17"/>
          <w:szCs w:val="17"/>
          <w:lang w:val="en-GB"/>
        </w:rPr>
        <w:t>UATE</w:t>
      </w:r>
      <w:r w:rsidRPr="00B9431A">
        <w:rPr>
          <w:rFonts w:ascii="Times New Roman" w:hAnsi="Times New Roman" w:cs="Times New Roman"/>
          <w:color w:val="000000"/>
          <w:sz w:val="17"/>
          <w:szCs w:val="17"/>
          <w:lang w:val="en-GB"/>
        </w:rPr>
        <w:t xml:space="preserve">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M</w:t>
      </w:r>
      <w:r w:rsidRPr="00B9431A">
        <w:rPr>
          <w:rFonts w:ascii="Times New Roman" w:hAnsi="Times New Roman" w:cs="Times New Roman"/>
          <w:color w:val="000000"/>
          <w:sz w:val="17"/>
          <w:szCs w:val="17"/>
          <w:lang w:val="en-GB"/>
        </w:rPr>
        <w:t>ODULES</w:t>
      </w:r>
    </w:p>
    <w:p w14:paraId="1178F252" w14:textId="245345A4" w:rsidR="00210457" w:rsidRPr="00B9431A" w:rsidRDefault="00210457" w:rsidP="009424A4">
      <w:pPr>
        <w:widowControl w:val="0"/>
        <w:tabs>
          <w:tab w:val="left" w:pos="1227"/>
        </w:tabs>
        <w:autoSpaceDE w:val="0"/>
        <w:autoSpaceDN w:val="0"/>
        <w:adjustRightInd w:val="0"/>
        <w:ind w:left="284"/>
        <w:rPr>
          <w:rFonts w:ascii="Times New Roman" w:hAnsi="Times New Roman" w:cs="Times New Roman"/>
          <w:color w:val="000000"/>
          <w:sz w:val="10"/>
          <w:szCs w:val="10"/>
          <w:lang w:val="en-GB"/>
        </w:rPr>
      </w:pPr>
      <w:r w:rsidRPr="00B9431A">
        <w:rPr>
          <w:rFonts w:ascii="Times New Roman" w:hAnsi="Times New Roman" w:cs="Times New Roman"/>
          <w:color w:val="000000"/>
          <w:sz w:val="10"/>
          <w:szCs w:val="10"/>
          <w:lang w:val="en-GB"/>
        </w:rPr>
        <w:tab/>
      </w:r>
    </w:p>
    <w:p w14:paraId="2CEF767D" w14:textId="2C6B7A68" w:rsidR="00E14501" w:rsidRPr="00B9431A" w:rsidRDefault="00E14501" w:rsidP="009424A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Renaissance Rivalries: Power, Magic, and Language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(Reading Group Tutor. The module focused on ‘Desire</w:t>
      </w:r>
      <w:r w:rsidR="00210457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and Denial: Fiction Narratives from Ludov</w:t>
      </w:r>
      <w:r w:rsidR="00014369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ico Ariosto to </w:t>
      </w:r>
      <w:proofErr w:type="spellStart"/>
      <w:r w:rsidR="00014369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Torquato</w:t>
      </w:r>
      <w:proofErr w:type="spellEnd"/>
      <w:r w:rsidR="00014369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Tasso’)</w:t>
      </w:r>
    </w:p>
    <w:p w14:paraId="208F4415" w14:textId="11E65473" w:rsidR="005C69DD" w:rsidRDefault="00E14501" w:rsidP="003D60D8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Renaissance Rivalries: Courts and Learning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(Reading Group Tutor. The module focused on the rivalries</w:t>
      </w:r>
      <w:r w:rsidR="00210457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between humanism and scholasticism, ancient and modern languages, poetry and prose, universities and</w:t>
      </w:r>
      <w:r w:rsidR="00210457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humanist circles)</w:t>
      </w:r>
    </w:p>
    <w:p w14:paraId="46DF972B" w14:textId="77777777" w:rsidR="00376916" w:rsidRDefault="00376916" w:rsidP="00376916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0E4AFC86" w14:textId="77777777" w:rsidR="00C4467E" w:rsidRDefault="00C4467E" w:rsidP="00376916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3EC9D100" w14:textId="0FFF614C" w:rsidR="00EA5159" w:rsidRDefault="00EA5159" w:rsidP="00376916">
      <w:pPr>
        <w:widowControl w:val="0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6B36C93F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>TEACHING CERTIFICATE</w:t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  <w:t xml:space="preserve">        </w:t>
      </w:r>
      <w:proofErr w:type="spellStart"/>
      <w:r w:rsidRPr="00B9431A">
        <w:rPr>
          <w:rFonts w:ascii="Times New Roman" w:hAnsi="Times New Roman" w:cs="Times New Roman"/>
          <w:b/>
          <w:bCs/>
          <w:smallCaps/>
          <w:color w:val="FFFFFF" w:themeColor="background1"/>
          <w:sz w:val="21"/>
          <w:szCs w:val="21"/>
          <w:u w:val="single"/>
          <w:lang w:val="en-GB"/>
        </w:rPr>
        <w:t>i</w:t>
      </w:r>
      <w:proofErr w:type="spellEnd"/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 xml:space="preserve"> </w:t>
      </w:r>
    </w:p>
    <w:p w14:paraId="2FD35B7E" w14:textId="77777777" w:rsidR="00237AB2" w:rsidRPr="00B9431A" w:rsidRDefault="00237AB2" w:rsidP="009424A4">
      <w:pPr>
        <w:widowControl w:val="0"/>
        <w:tabs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mallCaps/>
          <w:color w:val="000000"/>
          <w:sz w:val="14"/>
          <w:szCs w:val="14"/>
          <w:u w:val="single"/>
          <w:lang w:val="en-GB"/>
        </w:rPr>
      </w:pPr>
    </w:p>
    <w:p w14:paraId="5A69AFF0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/>
          <w:color w:val="000000"/>
          <w:sz w:val="21"/>
          <w:szCs w:val="21"/>
          <w:lang w:val="en-GB"/>
        </w:rPr>
        <w:t>March 2014</w:t>
      </w:r>
    </w:p>
    <w:p w14:paraId="238F68C0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Learning Development Centre, University of Warwick</w:t>
      </w:r>
    </w:p>
    <w:p w14:paraId="4FB24A11" w14:textId="77777777" w:rsidR="00237AB2" w:rsidRPr="00B9431A" w:rsidRDefault="00237AB2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Postgraduate Award: Teaching and Learning in Higher Education</w:t>
      </w:r>
    </w:p>
    <w:p w14:paraId="0110E95E" w14:textId="77777777" w:rsidR="00350B93" w:rsidRDefault="00350B93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072B11F3" w14:textId="7FC513E1" w:rsidR="002C0A74" w:rsidRDefault="002C0A74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00D57A9E" w14:textId="77777777" w:rsidR="00350B93" w:rsidRPr="00B9431A" w:rsidRDefault="00350B93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23AC6483" w14:textId="77777777" w:rsidR="00237AB2" w:rsidRPr="000C0189" w:rsidRDefault="00237AB2" w:rsidP="009424A4">
      <w:pPr>
        <w:widowControl w:val="0"/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</w:pPr>
      <w:r w:rsidRPr="000C0189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>INVITED CONFERENCE PAPERS</w:t>
      </w:r>
      <w:r w:rsidRPr="000C0189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Pr="000C0189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Pr="000C0189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Pr="000C0189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Pr="000C0189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Pr="000C0189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Pr="000C0189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Pr="000C0189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</w:r>
      <w:r w:rsidRPr="000C0189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US"/>
        </w:rPr>
        <w:tab/>
        <w:t xml:space="preserve">        </w:t>
      </w:r>
      <w:proofErr w:type="spellStart"/>
      <w:r w:rsidRPr="000C0189">
        <w:rPr>
          <w:rFonts w:ascii="Times New Roman" w:hAnsi="Times New Roman" w:cs="Times New Roman"/>
          <w:b/>
          <w:bCs/>
          <w:smallCaps/>
          <w:color w:val="FFFFFF" w:themeColor="background1"/>
          <w:sz w:val="21"/>
          <w:szCs w:val="21"/>
          <w:u w:val="single"/>
          <w:lang w:val="en-US"/>
        </w:rPr>
        <w:t>i</w:t>
      </w:r>
      <w:proofErr w:type="spellEnd"/>
    </w:p>
    <w:p w14:paraId="227C99D4" w14:textId="763AAF8E" w:rsidR="00207D15" w:rsidRPr="000C0189" w:rsidRDefault="00237AB2" w:rsidP="005978DD">
      <w:pPr>
        <w:widowControl w:val="0"/>
        <w:tabs>
          <w:tab w:val="left" w:pos="2320"/>
        </w:tabs>
        <w:autoSpaceDE w:val="0"/>
        <w:autoSpaceDN w:val="0"/>
        <w:adjustRightInd w:val="0"/>
        <w:spacing w:after="60"/>
        <w:jc w:val="both"/>
        <w:rPr>
          <w:rFonts w:ascii="Times New Roman" w:hAnsi="Times New Roman" w:cs="Times New Roman"/>
          <w:b/>
          <w:bCs/>
          <w:smallCaps/>
          <w:color w:val="000000"/>
          <w:sz w:val="14"/>
          <w:szCs w:val="14"/>
          <w:lang w:val="en-US"/>
        </w:rPr>
      </w:pPr>
      <w:r w:rsidRPr="000C0189">
        <w:rPr>
          <w:rFonts w:ascii="Times New Roman" w:hAnsi="Times New Roman" w:cs="Times New Roman"/>
          <w:b/>
          <w:bCs/>
          <w:smallCaps/>
          <w:color w:val="000000"/>
          <w:sz w:val="14"/>
          <w:szCs w:val="14"/>
          <w:lang w:val="en-US"/>
        </w:rPr>
        <w:tab/>
      </w:r>
    </w:p>
    <w:p w14:paraId="5F161BEC" w14:textId="2ECFB1B4" w:rsidR="00D124FE" w:rsidRPr="00D124FE" w:rsidRDefault="00D124FE" w:rsidP="00932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D124FE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‘Reading Petrarch’s </w:t>
      </w:r>
      <w:proofErr w:type="spellStart"/>
      <w:r w:rsidRPr="00D124FE">
        <w:rPr>
          <w:rFonts w:ascii="Times New Roman" w:hAnsi="Times New Roman" w:cs="Times New Roman"/>
          <w:i/>
          <w:iCs/>
          <w:color w:val="000000"/>
          <w:sz w:val="21"/>
          <w:szCs w:val="21"/>
          <w:lang w:val="en-US"/>
        </w:rPr>
        <w:t>Innamoramento</w:t>
      </w:r>
      <w:proofErr w:type="spellEnd"/>
      <w:r w:rsidRPr="00D124FE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: Renaissance commentaries and lectures on </w:t>
      </w:r>
      <w:r w:rsidRPr="00D124FE">
        <w:rPr>
          <w:rFonts w:ascii="Times New Roman" w:hAnsi="Times New Roman" w:cs="Times New Roman"/>
          <w:i/>
          <w:iCs/>
          <w:color w:val="000000"/>
          <w:sz w:val="21"/>
          <w:szCs w:val="21"/>
          <w:lang w:val="en-US"/>
        </w:rPr>
        <w:t>RVF</w:t>
      </w:r>
      <w:r w:rsidRPr="00D124FE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2-3’, Leeds, University of Leeds, Conference ‘Petrarch Commentary and Exegesis in Renaissance Italy (c.1350-c.1650)’</w:t>
      </w:r>
      <w:r w:rsidRPr="00D124FE">
        <w:rPr>
          <w:rFonts w:ascii="Times New Roman" w:hAnsi="Times New Roman" w:cs="Times New Roman"/>
          <w:i/>
          <w:iCs/>
          <w:color w:val="000000"/>
          <w:sz w:val="21"/>
          <w:szCs w:val="21"/>
          <w:lang w:val="en-US"/>
        </w:rPr>
        <w:t xml:space="preserve"> </w:t>
      </w:r>
      <w:r w:rsidRPr="00D124FE">
        <w:rPr>
          <w:rFonts w:ascii="Times New Roman" w:hAnsi="Times New Roman" w:cs="Times New Roman"/>
          <w:color w:val="000000"/>
          <w:sz w:val="21"/>
          <w:szCs w:val="21"/>
          <w:lang w:val="en-US"/>
        </w:rPr>
        <w:t>(1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2-13</w:t>
      </w:r>
      <w:r w:rsidRPr="00D124FE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D</w:t>
      </w:r>
      <w:r w:rsidRPr="00D124FE">
        <w:rPr>
          <w:rFonts w:ascii="Times New Roman" w:hAnsi="Times New Roman" w:cs="Times New Roman"/>
          <w:color w:val="000000"/>
          <w:sz w:val="21"/>
          <w:szCs w:val="21"/>
          <w:lang w:val="en-US"/>
        </w:rPr>
        <w:t>e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c</w:t>
      </w:r>
      <w:r w:rsid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>ember</w:t>
      </w:r>
      <w:r w:rsidRPr="00D124FE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2019) </w:t>
      </w:r>
    </w:p>
    <w:p w14:paraId="1F634060" w14:textId="20A1199D" w:rsidR="00D124FE" w:rsidRPr="006614FF" w:rsidRDefault="00D124FE" w:rsidP="00932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>‘</w:t>
      </w:r>
      <w:r w:rsidR="006614FF" w:rsidRP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Three centuries of Petrarchan exegesis: </w:t>
      </w:r>
      <w:proofErr w:type="gramStart"/>
      <w:r w:rsidR="006614FF" w:rsidRP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>the</w:t>
      </w:r>
      <w:proofErr w:type="gramEnd"/>
      <w:r w:rsidR="006614FF" w:rsidRP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Early Modern triumph of commentaries on the </w:t>
      </w:r>
      <w:proofErr w:type="spellStart"/>
      <w:r w:rsidR="006614FF" w:rsidRPr="006614FF">
        <w:rPr>
          <w:rFonts w:ascii="Times New Roman" w:hAnsi="Times New Roman" w:cs="Times New Roman"/>
          <w:i/>
          <w:iCs/>
          <w:color w:val="000000"/>
          <w:sz w:val="21"/>
          <w:szCs w:val="21"/>
          <w:lang w:val="en-US"/>
        </w:rPr>
        <w:t>Canzoniere</w:t>
      </w:r>
      <w:proofErr w:type="spellEnd"/>
      <w:r w:rsidR="006614FF" w:rsidRP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and </w:t>
      </w:r>
      <w:proofErr w:type="spellStart"/>
      <w:r w:rsidR="006614FF" w:rsidRPr="006614FF">
        <w:rPr>
          <w:rFonts w:ascii="Times New Roman" w:hAnsi="Times New Roman" w:cs="Times New Roman"/>
          <w:i/>
          <w:iCs/>
          <w:color w:val="000000"/>
          <w:sz w:val="21"/>
          <w:szCs w:val="21"/>
          <w:lang w:val="en-US"/>
        </w:rPr>
        <w:t>Triumphi</w:t>
      </w:r>
      <w:proofErr w:type="spellEnd"/>
      <w:r w:rsidRP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’, </w:t>
      </w:r>
      <w:r w:rsidR="006614FF" w:rsidRP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>Oxford</w:t>
      </w:r>
      <w:r w:rsidRP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>, Universit</w:t>
      </w:r>
      <w:r w:rsidR="006614FF" w:rsidRP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>y of Oxford</w:t>
      </w:r>
      <w:r w:rsidRP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</w:t>
      </w:r>
      <w:r w:rsidR="006614FF" w:rsidRP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>Italian Research Seminars</w:t>
      </w:r>
      <w:r w:rsidRP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(</w:t>
      </w:r>
      <w:r w:rsidR="006614FF" w:rsidRP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>2</w:t>
      </w:r>
      <w:r w:rsidRP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1 </w:t>
      </w:r>
      <w:r w:rsidR="006614FF" w:rsidRP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October </w:t>
      </w:r>
      <w:r w:rsidRPr="006614F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2019) </w:t>
      </w:r>
    </w:p>
    <w:p w14:paraId="718FAE2A" w14:textId="314C9621" w:rsidR="00932EE7" w:rsidRPr="00246228" w:rsidRDefault="00932EE7" w:rsidP="00932EE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72378">
        <w:rPr>
          <w:rFonts w:ascii="Times New Roman" w:hAnsi="Times New Roman" w:cs="Times New Roman"/>
          <w:color w:val="000000"/>
          <w:sz w:val="21"/>
          <w:szCs w:val="21"/>
        </w:rPr>
        <w:t>‘</w:t>
      </w:r>
      <w:r>
        <w:rPr>
          <w:rFonts w:ascii="Times New Roman" w:hAnsi="Times New Roman" w:cs="Times New Roman"/>
          <w:color w:val="000000"/>
          <w:sz w:val="21"/>
          <w:szCs w:val="21"/>
        </w:rPr>
        <w:t>Tradurre</w:t>
      </w:r>
      <w:r w:rsidRPr="00472378">
        <w:rPr>
          <w:rFonts w:ascii="Times New Roman" w:hAnsi="Times New Roman" w:cs="Times New Roman"/>
          <w:color w:val="000000"/>
          <w:sz w:val="21"/>
          <w:szCs w:val="21"/>
        </w:rPr>
        <w:t xml:space="preserve"> Orazio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nel Cinquecento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italiano</w:t>
      </w:r>
      <w:r w:rsidRPr="00472378">
        <w:rPr>
          <w:rFonts w:ascii="Times New Roman" w:hAnsi="Times New Roman" w:cs="Times New Roman"/>
          <w:color w:val="000000"/>
          <w:sz w:val="21"/>
          <w:szCs w:val="21"/>
        </w:rPr>
        <w:t>’</w:t>
      </w:r>
      <w:proofErr w:type="spellEnd"/>
      <w:r w:rsidRPr="00472378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Rome</w:t>
      </w:r>
      <w:r w:rsidRPr="00472378">
        <w:rPr>
          <w:rFonts w:ascii="Times New Roman" w:hAnsi="Times New Roman" w:cs="Times New Roman"/>
          <w:color w:val="000000"/>
          <w:sz w:val="21"/>
          <w:szCs w:val="21"/>
        </w:rPr>
        <w:t xml:space="preserve">, Università </w:t>
      </w:r>
      <w:r>
        <w:rPr>
          <w:rFonts w:ascii="Times New Roman" w:hAnsi="Times New Roman" w:cs="Times New Roman"/>
          <w:color w:val="000000"/>
          <w:sz w:val="21"/>
          <w:szCs w:val="21"/>
        </w:rPr>
        <w:t>Roma La Sapienza</w:t>
      </w:r>
      <w:r w:rsidRPr="00472378">
        <w:rPr>
          <w:rFonts w:ascii="Times New Roman" w:hAnsi="Times New Roman" w:cs="Times New Roman"/>
          <w:color w:val="000000"/>
          <w:sz w:val="21"/>
          <w:szCs w:val="21"/>
        </w:rPr>
        <w:t>, Conference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472378">
        <w:rPr>
          <w:rFonts w:ascii="Times New Roman" w:hAnsi="Times New Roman" w:cs="Times New Roman"/>
          <w:color w:val="000000"/>
          <w:sz w:val="21"/>
          <w:szCs w:val="21"/>
        </w:rPr>
        <w:t>‘</w:t>
      </w:r>
      <w:r w:rsidRPr="00932EE7">
        <w:rPr>
          <w:rFonts w:ascii="Times New Roman" w:hAnsi="Times New Roman" w:cs="Times New Roman"/>
          <w:i/>
          <w:iCs/>
          <w:color w:val="000000"/>
          <w:sz w:val="21"/>
          <w:szCs w:val="21"/>
        </w:rPr>
        <w:t>Barbare</w:t>
      </w:r>
      <w:r w:rsidRPr="00932EE7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32EE7">
        <w:rPr>
          <w:rFonts w:ascii="Times New Roman" w:hAnsi="Times New Roman" w:cs="Times New Roman"/>
          <w:i/>
          <w:iCs/>
          <w:color w:val="000000"/>
          <w:sz w:val="21"/>
          <w:szCs w:val="21"/>
        </w:rPr>
        <w:t>vertere</w:t>
      </w:r>
      <w:r w:rsidRPr="00932EE7">
        <w:rPr>
          <w:rFonts w:ascii="Times New Roman" w:hAnsi="Times New Roman" w:cs="Times New Roman"/>
          <w:color w:val="000000"/>
          <w:sz w:val="21"/>
          <w:szCs w:val="21"/>
        </w:rPr>
        <w:t>. Giornata di studi sulle traduzioni dei classici in Italia</w:t>
      </w:r>
      <w:r w:rsidRPr="00246228">
        <w:rPr>
          <w:rFonts w:ascii="Times New Roman" w:hAnsi="Times New Roman" w:cs="Times New Roman"/>
          <w:color w:val="000000"/>
          <w:sz w:val="21"/>
          <w:szCs w:val="21"/>
        </w:rPr>
        <w:t>’ (</w:t>
      </w:r>
      <w:r>
        <w:rPr>
          <w:rFonts w:ascii="Times New Roman" w:hAnsi="Times New Roman" w:cs="Times New Roman"/>
          <w:color w:val="000000"/>
          <w:sz w:val="21"/>
          <w:szCs w:val="21"/>
        </w:rPr>
        <w:t>13</w:t>
      </w:r>
      <w:r w:rsidRPr="0024622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Sep</w:t>
      </w:r>
      <w:r w:rsidR="006614FF">
        <w:rPr>
          <w:rFonts w:ascii="Times New Roman" w:hAnsi="Times New Roman" w:cs="Times New Roman"/>
          <w:color w:val="000000"/>
          <w:sz w:val="21"/>
          <w:szCs w:val="21"/>
        </w:rPr>
        <w:t>tember</w:t>
      </w:r>
      <w:proofErr w:type="spellEnd"/>
      <w:r w:rsidRPr="00246228">
        <w:rPr>
          <w:rFonts w:ascii="Times New Roman" w:hAnsi="Times New Roman" w:cs="Times New Roman"/>
          <w:color w:val="000000"/>
          <w:sz w:val="21"/>
          <w:szCs w:val="21"/>
        </w:rPr>
        <w:t xml:space="preserve"> 2019)</w:t>
      </w:r>
    </w:p>
    <w:p w14:paraId="67154714" w14:textId="4E59A0A1" w:rsidR="00084DC7" w:rsidRPr="00B9659B" w:rsidRDefault="00932EE7" w:rsidP="00D124F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7237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065D5" w:rsidRPr="00472378">
        <w:rPr>
          <w:rFonts w:ascii="Times New Roman" w:hAnsi="Times New Roman" w:cs="Times New Roman"/>
          <w:color w:val="000000"/>
          <w:sz w:val="21"/>
          <w:szCs w:val="21"/>
        </w:rPr>
        <w:t>‘</w:t>
      </w:r>
      <w:r w:rsidR="00472378" w:rsidRPr="00472378">
        <w:rPr>
          <w:rFonts w:ascii="Times New Roman" w:hAnsi="Times New Roman" w:cs="Times New Roman"/>
          <w:color w:val="000000"/>
          <w:sz w:val="21"/>
          <w:szCs w:val="21"/>
        </w:rPr>
        <w:t xml:space="preserve">Sicco biografo di Orazio e la </w:t>
      </w:r>
      <w:r w:rsidR="00472378">
        <w:rPr>
          <w:rFonts w:ascii="Times New Roman" w:hAnsi="Times New Roman" w:cs="Times New Roman"/>
          <w:color w:val="000000"/>
          <w:sz w:val="21"/>
          <w:szCs w:val="21"/>
        </w:rPr>
        <w:t xml:space="preserve">ricezione degli </w:t>
      </w:r>
      <w:proofErr w:type="spellStart"/>
      <w:r w:rsidR="00472378">
        <w:rPr>
          <w:rFonts w:ascii="Times New Roman" w:hAnsi="Times New Roman" w:cs="Times New Roman"/>
          <w:i/>
          <w:iCs/>
          <w:color w:val="000000"/>
          <w:sz w:val="21"/>
          <w:szCs w:val="21"/>
        </w:rPr>
        <w:t>Scriptorum</w:t>
      </w:r>
      <w:proofErr w:type="spellEnd"/>
      <w:r w:rsidR="00472378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</w:t>
      </w:r>
      <w:proofErr w:type="spellStart"/>
      <w:r w:rsidR="00472378">
        <w:rPr>
          <w:rFonts w:ascii="Times New Roman" w:hAnsi="Times New Roman" w:cs="Times New Roman"/>
          <w:i/>
          <w:iCs/>
          <w:color w:val="000000"/>
          <w:sz w:val="21"/>
          <w:szCs w:val="21"/>
        </w:rPr>
        <w:t>latinae</w:t>
      </w:r>
      <w:proofErr w:type="spellEnd"/>
      <w:r w:rsidR="00472378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 linguae libri</w:t>
      </w:r>
      <w:r w:rsidR="00472378">
        <w:rPr>
          <w:rFonts w:ascii="Times New Roman" w:hAnsi="Times New Roman" w:cs="Times New Roman"/>
          <w:color w:val="000000"/>
          <w:sz w:val="21"/>
          <w:szCs w:val="21"/>
        </w:rPr>
        <w:t xml:space="preserve"> nel tardo umanesimo</w:t>
      </w:r>
      <w:r w:rsidR="00F065D5" w:rsidRPr="00472378">
        <w:rPr>
          <w:rFonts w:ascii="Times New Roman" w:hAnsi="Times New Roman" w:cs="Times New Roman"/>
          <w:color w:val="000000"/>
          <w:sz w:val="21"/>
          <w:szCs w:val="21"/>
        </w:rPr>
        <w:t xml:space="preserve">’, </w:t>
      </w:r>
      <w:proofErr w:type="spellStart"/>
      <w:r w:rsidR="00472378" w:rsidRPr="00472378">
        <w:rPr>
          <w:rFonts w:ascii="Times New Roman" w:hAnsi="Times New Roman" w:cs="Times New Roman"/>
          <w:color w:val="000000"/>
          <w:sz w:val="21"/>
          <w:szCs w:val="21"/>
        </w:rPr>
        <w:t>Padua</w:t>
      </w:r>
      <w:proofErr w:type="spellEnd"/>
      <w:r w:rsidR="00F065D5" w:rsidRPr="00472378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472378" w:rsidRPr="00472378">
        <w:rPr>
          <w:rFonts w:ascii="Times New Roman" w:hAnsi="Times New Roman" w:cs="Times New Roman"/>
          <w:color w:val="000000"/>
          <w:sz w:val="21"/>
          <w:szCs w:val="21"/>
        </w:rPr>
        <w:t>Università degli Studi di Padova</w:t>
      </w:r>
      <w:r w:rsidR="00F065D5" w:rsidRPr="00472378">
        <w:rPr>
          <w:rFonts w:ascii="Times New Roman" w:hAnsi="Times New Roman" w:cs="Times New Roman"/>
          <w:color w:val="000000"/>
          <w:sz w:val="21"/>
          <w:szCs w:val="21"/>
        </w:rPr>
        <w:t>, Conference ‘</w:t>
      </w:r>
      <w:r w:rsidR="00246228">
        <w:rPr>
          <w:rFonts w:ascii="Times New Roman" w:hAnsi="Times New Roman" w:cs="Times New Roman"/>
          <w:color w:val="000000"/>
          <w:sz w:val="21"/>
          <w:szCs w:val="21"/>
        </w:rPr>
        <w:t xml:space="preserve">Sicco Polenton. VI </w:t>
      </w:r>
      <w:r w:rsidR="00BF22BE"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="00246228">
        <w:rPr>
          <w:rFonts w:ascii="Times New Roman" w:hAnsi="Times New Roman" w:cs="Times New Roman"/>
          <w:color w:val="000000"/>
          <w:sz w:val="21"/>
          <w:szCs w:val="21"/>
        </w:rPr>
        <w:t xml:space="preserve">entenario della </w:t>
      </w:r>
      <w:r w:rsidR="00246228">
        <w:rPr>
          <w:rFonts w:ascii="Times New Roman" w:hAnsi="Times New Roman" w:cs="Times New Roman"/>
          <w:i/>
          <w:iCs/>
          <w:color w:val="000000"/>
          <w:sz w:val="21"/>
          <w:szCs w:val="21"/>
        </w:rPr>
        <w:t xml:space="preserve">fabula </w:t>
      </w:r>
      <w:r w:rsidR="00246228">
        <w:rPr>
          <w:rFonts w:ascii="Times New Roman" w:hAnsi="Times New Roman" w:cs="Times New Roman"/>
          <w:color w:val="000000"/>
          <w:sz w:val="21"/>
          <w:szCs w:val="21"/>
        </w:rPr>
        <w:t>“</w:t>
      </w:r>
      <w:proofErr w:type="spellStart"/>
      <w:r w:rsidR="00246228">
        <w:rPr>
          <w:rFonts w:ascii="Times New Roman" w:hAnsi="Times New Roman" w:cs="Times New Roman"/>
          <w:color w:val="000000"/>
          <w:sz w:val="21"/>
          <w:szCs w:val="21"/>
        </w:rPr>
        <w:t>Catinia</w:t>
      </w:r>
      <w:proofErr w:type="spellEnd"/>
      <w:r w:rsidR="00246228">
        <w:rPr>
          <w:rFonts w:ascii="Times New Roman" w:hAnsi="Times New Roman" w:cs="Times New Roman"/>
          <w:color w:val="000000"/>
          <w:sz w:val="21"/>
          <w:szCs w:val="21"/>
        </w:rPr>
        <w:t xml:space="preserve">” di </w:t>
      </w:r>
      <w:proofErr w:type="spellStart"/>
      <w:r w:rsidR="00246228">
        <w:rPr>
          <w:rFonts w:ascii="Times New Roman" w:hAnsi="Times New Roman" w:cs="Times New Roman"/>
          <w:color w:val="000000"/>
          <w:sz w:val="21"/>
          <w:szCs w:val="21"/>
        </w:rPr>
        <w:t>Sicco</w:t>
      </w:r>
      <w:proofErr w:type="spellEnd"/>
      <w:r w:rsidR="00246228">
        <w:rPr>
          <w:rFonts w:ascii="Times New Roman" w:hAnsi="Times New Roman" w:cs="Times New Roman"/>
          <w:color w:val="000000"/>
          <w:sz w:val="21"/>
          <w:szCs w:val="21"/>
        </w:rPr>
        <w:t xml:space="preserve"> Rizzi Polenton (1419-2019)</w:t>
      </w:r>
      <w:r w:rsidR="00F065D5" w:rsidRPr="00246228">
        <w:rPr>
          <w:rFonts w:ascii="Times New Roman" w:hAnsi="Times New Roman" w:cs="Times New Roman"/>
          <w:color w:val="000000"/>
          <w:sz w:val="21"/>
          <w:szCs w:val="21"/>
        </w:rPr>
        <w:t>’ (</w:t>
      </w:r>
      <w:r w:rsidR="00A051EC" w:rsidRPr="00246228">
        <w:rPr>
          <w:rFonts w:ascii="Times New Roman" w:hAnsi="Times New Roman" w:cs="Times New Roman"/>
          <w:color w:val="000000"/>
          <w:sz w:val="21"/>
          <w:szCs w:val="21"/>
        </w:rPr>
        <w:t>17</w:t>
      </w:r>
      <w:r w:rsidR="00F065D5" w:rsidRPr="00246228">
        <w:rPr>
          <w:rFonts w:ascii="Times New Roman" w:hAnsi="Times New Roman" w:cs="Times New Roman"/>
          <w:color w:val="000000"/>
          <w:sz w:val="21"/>
          <w:szCs w:val="21"/>
        </w:rPr>
        <w:t>-</w:t>
      </w:r>
      <w:r w:rsidR="00A051EC" w:rsidRPr="00246228">
        <w:rPr>
          <w:rFonts w:ascii="Times New Roman" w:hAnsi="Times New Roman" w:cs="Times New Roman"/>
          <w:color w:val="000000"/>
          <w:sz w:val="21"/>
          <w:szCs w:val="21"/>
        </w:rPr>
        <w:t>18</w:t>
      </w:r>
      <w:r w:rsidR="00F065D5" w:rsidRPr="0024622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051EC" w:rsidRPr="00246228">
        <w:rPr>
          <w:rFonts w:ascii="Times New Roman" w:hAnsi="Times New Roman" w:cs="Times New Roman"/>
          <w:color w:val="000000"/>
          <w:sz w:val="21"/>
          <w:szCs w:val="21"/>
        </w:rPr>
        <w:t>May</w:t>
      </w:r>
      <w:proofErr w:type="spellEnd"/>
      <w:r w:rsidR="00F065D5" w:rsidRPr="00246228">
        <w:rPr>
          <w:rFonts w:ascii="Times New Roman" w:hAnsi="Times New Roman" w:cs="Times New Roman"/>
          <w:color w:val="000000"/>
          <w:sz w:val="21"/>
          <w:szCs w:val="21"/>
        </w:rPr>
        <w:t xml:space="preserve"> 2019)</w:t>
      </w:r>
    </w:p>
    <w:p w14:paraId="139855FD" w14:textId="26F2466F" w:rsidR="00300B2B" w:rsidRDefault="004D7C76" w:rsidP="0004527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4D7C76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‘Horace in the Italian Renaissance’, Oxford, Corpus Christi College, Centre for the Study of Greek and Latin 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Antiquity Seminar Series</w:t>
      </w:r>
      <w:r w:rsidRPr="004D7C76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(19 February 2019)</w:t>
      </w:r>
    </w:p>
    <w:p w14:paraId="531084D6" w14:textId="118E1A6C" w:rsidR="00207D15" w:rsidRPr="00257362" w:rsidRDefault="00207D15" w:rsidP="006626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3E1585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‘Translating Petrarch’s sonnets in Latin in Sixteenth-Century Italy: Some Linguistic, Stylistic, and Rhetorical Considerations’, Bonn, Bonn Universität, </w:t>
      </w:r>
      <w:r w:rsidR="006626DF" w:rsidRPr="003E1585">
        <w:rPr>
          <w:rFonts w:ascii="Times New Roman" w:hAnsi="Times New Roman" w:cs="Times New Roman"/>
          <w:color w:val="000000"/>
          <w:sz w:val="21"/>
          <w:szCs w:val="21"/>
          <w:lang w:val="en-US"/>
        </w:rPr>
        <w:t>Conference ‘</w:t>
      </w:r>
      <w:proofErr w:type="spellStart"/>
      <w:r w:rsidR="006626DF" w:rsidRPr="003E1585">
        <w:rPr>
          <w:rFonts w:ascii="Times New Roman" w:hAnsi="Times New Roman" w:cs="Times New Roman"/>
          <w:i/>
          <w:iCs/>
          <w:color w:val="000000"/>
          <w:sz w:val="21"/>
          <w:szCs w:val="21"/>
          <w:lang w:val="en-US"/>
        </w:rPr>
        <w:t>Glacie</w:t>
      </w:r>
      <w:proofErr w:type="spellEnd"/>
      <w:r w:rsidR="006626DF" w:rsidRPr="003E1585">
        <w:rPr>
          <w:rFonts w:ascii="Times New Roman" w:hAnsi="Times New Roman" w:cs="Times New Roma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6626DF" w:rsidRPr="003E1585">
        <w:rPr>
          <w:rFonts w:ascii="Times New Roman" w:hAnsi="Times New Roman" w:cs="Times New Roman"/>
          <w:i/>
          <w:iCs/>
          <w:color w:val="000000"/>
          <w:sz w:val="21"/>
          <w:szCs w:val="21"/>
          <w:lang w:val="en-US"/>
        </w:rPr>
        <w:t>circumdatus</w:t>
      </w:r>
      <w:proofErr w:type="spellEnd"/>
      <w:r w:rsidR="006626DF" w:rsidRPr="003E1585">
        <w:rPr>
          <w:rFonts w:ascii="Times New Roman" w:hAnsi="Times New Roman" w:cs="Times New Roman"/>
          <w:i/>
          <w:iCs/>
          <w:color w:val="000000"/>
          <w:sz w:val="21"/>
          <w:szCs w:val="21"/>
          <w:lang w:val="en-US"/>
        </w:rPr>
        <w:t xml:space="preserve"> </w:t>
      </w:r>
      <w:proofErr w:type="spellStart"/>
      <w:r w:rsidR="006626DF" w:rsidRPr="003E1585">
        <w:rPr>
          <w:rFonts w:ascii="Times New Roman" w:hAnsi="Times New Roman" w:cs="Times New Roman"/>
          <w:i/>
          <w:iCs/>
          <w:color w:val="000000"/>
          <w:sz w:val="21"/>
          <w:szCs w:val="21"/>
          <w:lang w:val="en-US"/>
        </w:rPr>
        <w:t>uror</w:t>
      </w:r>
      <w:proofErr w:type="spellEnd"/>
      <w:r w:rsidR="006626DF" w:rsidRPr="003E1585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. </w:t>
      </w:r>
      <w:r w:rsidR="006626DF" w:rsidRPr="006626D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Der </w:t>
      </w:r>
      <w:proofErr w:type="spellStart"/>
      <w:r w:rsidR="006626DF" w:rsidRPr="006626DF">
        <w:rPr>
          <w:rFonts w:ascii="Times New Roman" w:hAnsi="Times New Roman" w:cs="Times New Roman"/>
          <w:color w:val="000000"/>
          <w:sz w:val="21"/>
          <w:szCs w:val="21"/>
          <w:lang w:val="en-US"/>
        </w:rPr>
        <w:t>neulateinische</w:t>
      </w:r>
      <w:proofErr w:type="spellEnd"/>
      <w:r w:rsidR="006626DF" w:rsidRPr="006626D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="006626DF" w:rsidRPr="006626DF">
        <w:rPr>
          <w:rFonts w:ascii="Times New Roman" w:hAnsi="Times New Roman" w:cs="Times New Roman"/>
          <w:color w:val="000000"/>
          <w:sz w:val="21"/>
          <w:szCs w:val="21"/>
          <w:lang w:val="en-US"/>
        </w:rPr>
        <w:t>Petrarkismus</w:t>
      </w:r>
      <w:proofErr w:type="spellEnd"/>
      <w:r w:rsidR="006626DF">
        <w:rPr>
          <w:rFonts w:ascii="Times New Roman" w:hAnsi="Times New Roman" w:cs="Times New Roman"/>
          <w:color w:val="000000"/>
          <w:sz w:val="21"/>
          <w:szCs w:val="21"/>
          <w:lang w:val="en-US"/>
        </w:rPr>
        <w:t>’</w:t>
      </w:r>
      <w:r w:rsidRP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(</w:t>
      </w:r>
      <w:r w:rsidR="006626DF">
        <w:rPr>
          <w:rFonts w:ascii="Times New Roman" w:hAnsi="Times New Roman" w:cs="Times New Roman"/>
          <w:color w:val="000000"/>
          <w:sz w:val="21"/>
          <w:szCs w:val="21"/>
          <w:lang w:val="en-US"/>
        </w:rPr>
        <w:t>24-26</w:t>
      </w:r>
      <w:r w:rsidRP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6626DF">
        <w:rPr>
          <w:rFonts w:ascii="Times New Roman" w:hAnsi="Times New Roman" w:cs="Times New Roman"/>
          <w:color w:val="000000"/>
          <w:sz w:val="21"/>
          <w:szCs w:val="21"/>
          <w:lang w:val="en-US"/>
        </w:rPr>
        <w:t>January</w:t>
      </w:r>
      <w:r w:rsidRP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201</w:t>
      </w:r>
      <w:r w:rsidR="006626DF">
        <w:rPr>
          <w:rFonts w:ascii="Times New Roman" w:hAnsi="Times New Roman" w:cs="Times New Roman"/>
          <w:color w:val="000000"/>
          <w:sz w:val="21"/>
          <w:szCs w:val="21"/>
          <w:lang w:val="en-US"/>
        </w:rPr>
        <w:t>9</w:t>
      </w:r>
      <w:r w:rsidRP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>)</w:t>
      </w:r>
    </w:p>
    <w:p w14:paraId="2E39874B" w14:textId="17A4EB19" w:rsidR="00E97E82" w:rsidRPr="00257362" w:rsidRDefault="00D81658" w:rsidP="00CD0D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>‘</w:t>
      </w:r>
      <w:r w:rsidR="00257362" w:rsidRP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Interpreting Petrarch in Renaissance Italy, c. 1350-c. </w:t>
      </w:r>
      <w:r w:rsidR="00257362" w:rsidRPr="00E965E8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1650. </w:t>
      </w:r>
      <w:r w:rsidR="00257362" w:rsidRP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>The Census and Database of P</w:t>
      </w:r>
      <w:r w:rsid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>e</w:t>
      </w:r>
      <w:r w:rsidR="00257362" w:rsidRP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>trarch’s Commentators and E</w:t>
      </w:r>
      <w:r w:rsid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>xegetes’</w:t>
      </w:r>
      <w:r w:rsidRP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</w:t>
      </w:r>
      <w:r w:rsidR="00213ABA" w:rsidRP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>Cambridge</w:t>
      </w:r>
      <w:r w:rsidRP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</w:t>
      </w:r>
      <w:r w:rsid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>Cambridge Medieval Literature and Culture Seminar</w:t>
      </w:r>
      <w:r w:rsidRP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(</w:t>
      </w:r>
      <w:r w:rsid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>8</w:t>
      </w:r>
      <w:r w:rsidRP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213ABA" w:rsidRP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>November</w:t>
      </w:r>
      <w:r w:rsidRPr="00257362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2018)</w:t>
      </w:r>
    </w:p>
    <w:p w14:paraId="5C34FE8E" w14:textId="25412F0C" w:rsidR="00300B2B" w:rsidRDefault="00714E98" w:rsidP="00300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‘</w:t>
      </w:r>
      <w:r w:rsidRPr="00935679">
        <w:rPr>
          <w:rFonts w:ascii="Times New Roman" w:hAnsi="Times New Roman" w:cs="Times New Roman"/>
          <w:color w:val="000000"/>
          <w:sz w:val="21"/>
          <w:szCs w:val="21"/>
        </w:rPr>
        <w:t>Appunti filologici sulle rime di Carlo de’ Dottori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’,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Padua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>Università degli Studi di Padova</w:t>
      </w:r>
      <w:r>
        <w:rPr>
          <w:rFonts w:ascii="Times New Roman" w:hAnsi="Times New Roman" w:cs="Times New Roman"/>
          <w:color w:val="000000"/>
          <w:sz w:val="21"/>
          <w:szCs w:val="21"/>
        </w:rPr>
        <w:t>, Conference ‘</w:t>
      </w:r>
      <w:r w:rsidRPr="00935679">
        <w:rPr>
          <w:rFonts w:ascii="Times New Roman" w:hAnsi="Times New Roman" w:cs="Times New Roman"/>
          <w:color w:val="000000"/>
          <w:sz w:val="21"/>
          <w:szCs w:val="21"/>
        </w:rPr>
        <w:t>Carlo de’ Dottori nel quarto centenario della nascita (1618-2018).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935679">
        <w:rPr>
          <w:rFonts w:ascii="Times New Roman" w:hAnsi="Times New Roman" w:cs="Times New Roman"/>
          <w:color w:val="000000"/>
          <w:sz w:val="21"/>
          <w:szCs w:val="21"/>
        </w:rPr>
        <w:t xml:space="preserve">Questioni filologiche e proposte di metodo per la prima edizione </w:t>
      </w:r>
      <w:proofErr w:type="gramStart"/>
      <w:r w:rsidRPr="00935679">
        <w:rPr>
          <w:rFonts w:ascii="Times New Roman" w:hAnsi="Times New Roman" w:cs="Times New Roman"/>
          <w:color w:val="000000"/>
          <w:sz w:val="21"/>
          <w:szCs w:val="21"/>
        </w:rPr>
        <w:t xml:space="preserve">degli </w:t>
      </w:r>
      <w:r w:rsidRPr="00935679">
        <w:rPr>
          <w:rFonts w:ascii="Times New Roman" w:hAnsi="Times New Roman" w:cs="Times New Roman"/>
          <w:i/>
          <w:color w:val="000000"/>
          <w:sz w:val="21"/>
          <w:szCs w:val="21"/>
        </w:rPr>
        <w:t>opera</w:t>
      </w:r>
      <w:proofErr w:type="gramEnd"/>
      <w:r w:rsidRPr="00935679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omnia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’ (23-24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October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2018</w:t>
      </w:r>
      <w:r w:rsidR="001B7E00"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14:paraId="19055FF3" w14:textId="4C68669A" w:rsidR="00D20EB7" w:rsidRPr="00300B2B" w:rsidRDefault="00D20EB7" w:rsidP="00300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300B2B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‘Corpus, </w:t>
      </w:r>
      <w:proofErr w:type="spellStart"/>
      <w:r w:rsidRPr="00300B2B">
        <w:rPr>
          <w:rFonts w:ascii="Times New Roman" w:hAnsi="Times New Roman" w:cs="Times New Roman"/>
          <w:color w:val="000000"/>
          <w:sz w:val="21"/>
          <w:szCs w:val="21"/>
          <w:lang w:val="en-US"/>
        </w:rPr>
        <w:t>fonti</w:t>
      </w:r>
      <w:proofErr w:type="spellEnd"/>
      <w:r w:rsidRPr="00300B2B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e database del </w:t>
      </w:r>
      <w:proofErr w:type="spellStart"/>
      <w:r w:rsidRPr="00300B2B">
        <w:rPr>
          <w:rFonts w:ascii="Times New Roman" w:hAnsi="Times New Roman" w:cs="Times New Roman"/>
          <w:color w:val="000000"/>
          <w:sz w:val="21"/>
          <w:szCs w:val="21"/>
          <w:lang w:val="en-US"/>
        </w:rPr>
        <w:t>progetto</w:t>
      </w:r>
      <w:proofErr w:type="spellEnd"/>
      <w:r w:rsidRPr="00300B2B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5600E6" w:rsidRPr="00300B2B">
        <w:rPr>
          <w:rFonts w:ascii="Times New Roman" w:hAnsi="Times New Roman" w:cs="Times New Roman"/>
          <w:color w:val="000000"/>
          <w:sz w:val="21"/>
          <w:szCs w:val="21"/>
          <w:lang w:val="en-US"/>
        </w:rPr>
        <w:t>“</w:t>
      </w:r>
      <w:r w:rsidRPr="00300B2B">
        <w:rPr>
          <w:rFonts w:ascii="Times New Roman" w:hAnsi="Times New Roman" w:cs="Times New Roman"/>
          <w:color w:val="000000"/>
          <w:sz w:val="21"/>
          <w:szCs w:val="21"/>
          <w:lang w:val="en-US"/>
        </w:rPr>
        <w:t>Petrarch Commentary and Exegesis in Renaissance Italy, c. 1350-c.1650</w:t>
      </w:r>
      <w:r w:rsidR="005600E6" w:rsidRPr="00300B2B">
        <w:rPr>
          <w:rFonts w:ascii="Times New Roman" w:hAnsi="Times New Roman" w:cs="Times New Roman"/>
          <w:color w:val="000000"/>
          <w:sz w:val="21"/>
          <w:szCs w:val="21"/>
          <w:lang w:val="en-US"/>
        </w:rPr>
        <w:t>”</w:t>
      </w:r>
      <w:r w:rsidRPr="00300B2B">
        <w:rPr>
          <w:rFonts w:ascii="Times New Roman" w:hAnsi="Times New Roman" w:cs="Times New Roman"/>
          <w:color w:val="000000"/>
          <w:sz w:val="21"/>
          <w:szCs w:val="21"/>
          <w:lang w:val="en-US"/>
        </w:rPr>
        <w:t>’, Venice, Workshop ‘Petrarch Commentary and Exegesis in Renaissance Italy’ (11-12 September 2018)</w:t>
      </w:r>
    </w:p>
    <w:p w14:paraId="5D6859A3" w14:textId="012BBD72" w:rsidR="00D20EB7" w:rsidRDefault="00C82B9A" w:rsidP="00D20E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lastRenderedPageBreak/>
        <w:t>‘</w:t>
      </w:r>
      <w:r w:rsidRPr="00D95FED">
        <w:rPr>
          <w:rFonts w:ascii="Times New Roman" w:hAnsi="Times New Roman" w:cs="Times New Roman"/>
          <w:color w:val="000000"/>
          <w:sz w:val="21"/>
          <w:szCs w:val="21"/>
        </w:rPr>
        <w:t xml:space="preserve">Dalla canzone all’ode: pratiche e forme d’innovazione metrica nelle liriche di Bernardo </w:t>
      </w:r>
      <w:proofErr w:type="spellStart"/>
      <w:r w:rsidRPr="00D95FED">
        <w:rPr>
          <w:rFonts w:ascii="Times New Roman" w:hAnsi="Times New Roman" w:cs="Times New Roman"/>
          <w:color w:val="000000"/>
          <w:sz w:val="21"/>
          <w:szCs w:val="21"/>
        </w:rPr>
        <w:t>Tasso</w:t>
      </w:r>
      <w:r>
        <w:rPr>
          <w:rFonts w:ascii="Times New Roman" w:hAnsi="Times New Roman" w:cs="Times New Roman"/>
          <w:color w:val="000000"/>
          <w:sz w:val="21"/>
          <w:szCs w:val="21"/>
        </w:rPr>
        <w:t>’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, Pisa, Scuola Normale Superiore, Conference ‘I versi e le regole. Esperienze metriche nel Rinascimento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italiano’</w:t>
      </w:r>
      <w:proofErr w:type="spellEnd"/>
      <w:r w:rsidR="00213AB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(4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June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2018)</w:t>
      </w:r>
    </w:p>
    <w:p w14:paraId="6924EE10" w14:textId="39302C44" w:rsidR="00C65EC0" w:rsidRPr="00C65EC0" w:rsidRDefault="00C65EC0" w:rsidP="000A7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‘C</w:t>
      </w:r>
      <w:r w:rsidRPr="00BD1053">
        <w:rPr>
          <w:rFonts w:ascii="Times New Roman" w:hAnsi="Times New Roman" w:cs="Times New Roman"/>
          <w:color w:val="000000"/>
          <w:sz w:val="21"/>
          <w:szCs w:val="21"/>
        </w:rPr>
        <w:t>ommentare Petrarca tra tardo Quattrocento e medio Seicento: una panoramica sui materiali testuali e le forme esegetiche</w:t>
      </w:r>
      <w:r>
        <w:rPr>
          <w:rFonts w:ascii="Times New Roman" w:hAnsi="Times New Roman" w:cs="Times New Roman"/>
          <w:color w:val="000000"/>
          <w:sz w:val="21"/>
          <w:szCs w:val="21"/>
        </w:rPr>
        <w:t>’</w:t>
      </w:r>
      <w:r w:rsidRPr="00BD1053">
        <w:rPr>
          <w:rFonts w:ascii="Times New Roman" w:hAnsi="Times New Roman" w:cs="Times New Roman"/>
          <w:color w:val="000000"/>
          <w:sz w:val="21"/>
          <w:szCs w:val="21"/>
        </w:rPr>
        <w:t>, Pisa, Scuo</w:t>
      </w:r>
      <w:r>
        <w:rPr>
          <w:rFonts w:ascii="Times New Roman" w:hAnsi="Times New Roman" w:cs="Times New Roman"/>
          <w:color w:val="000000"/>
          <w:sz w:val="21"/>
          <w:szCs w:val="21"/>
        </w:rPr>
        <w:t>la Normale Superiore, Conference</w:t>
      </w:r>
      <w:r w:rsidRPr="00BD1053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‘</w:t>
      </w:r>
      <w:r w:rsidRPr="00BD1053">
        <w:rPr>
          <w:rFonts w:ascii="Times New Roman" w:hAnsi="Times New Roman" w:cs="Times New Roman"/>
          <w:color w:val="000000"/>
          <w:sz w:val="21"/>
          <w:szCs w:val="21"/>
        </w:rPr>
        <w:t>Forme dell’esegesi nel Rinascimento</w:t>
      </w:r>
      <w:r>
        <w:rPr>
          <w:rFonts w:ascii="Times New Roman" w:hAnsi="Times New Roman" w:cs="Times New Roman"/>
          <w:color w:val="000000"/>
          <w:sz w:val="21"/>
          <w:szCs w:val="21"/>
        </w:rPr>
        <w:t>’</w:t>
      </w:r>
      <w:r w:rsidRPr="00BD1053"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r>
        <w:rPr>
          <w:rFonts w:ascii="Times New Roman" w:hAnsi="Times New Roman" w:cs="Times New Roman"/>
          <w:color w:val="000000"/>
          <w:sz w:val="21"/>
          <w:szCs w:val="21"/>
        </w:rPr>
        <w:t>7</w:t>
      </w:r>
      <w:r w:rsidRPr="00C65EC0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C65EC0">
        <w:rPr>
          <w:rFonts w:ascii="Times New Roman" w:hAnsi="Times New Roman" w:cs="Times New Roman"/>
          <w:color w:val="000000"/>
          <w:sz w:val="21"/>
          <w:szCs w:val="21"/>
        </w:rPr>
        <w:t>December</w:t>
      </w:r>
      <w:proofErr w:type="spellEnd"/>
      <w:r w:rsidRPr="00C65EC0">
        <w:rPr>
          <w:rFonts w:ascii="Times New Roman" w:hAnsi="Times New Roman" w:cs="Times New Roman"/>
          <w:color w:val="000000"/>
          <w:sz w:val="21"/>
          <w:szCs w:val="21"/>
        </w:rPr>
        <w:t xml:space="preserve"> 2017) </w:t>
      </w:r>
    </w:p>
    <w:p w14:paraId="2077FD6F" w14:textId="4A3727B6" w:rsidR="009901EA" w:rsidRDefault="007E158F" w:rsidP="001A48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‘</w:t>
      </w:r>
      <w:r w:rsidR="000C08C3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Petrarch </w:t>
      </w:r>
      <w:r w:rsidR="00952B83" w:rsidRPr="00952B83">
        <w:rPr>
          <w:rFonts w:ascii="Times New Roman" w:hAnsi="Times New Roman" w:cs="Times New Roman"/>
          <w:color w:val="000000"/>
          <w:sz w:val="21"/>
          <w:szCs w:val="21"/>
          <w:lang w:val="en-US"/>
        </w:rPr>
        <w:t>Editi</w:t>
      </w:r>
      <w:r w:rsidR="00952B83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ons </w:t>
      </w:r>
      <w:r w:rsidR="000C08C3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and Commentaries </w:t>
      </w:r>
      <w:r w:rsidR="00952B83" w:rsidRPr="00952B83">
        <w:rPr>
          <w:rFonts w:ascii="Times New Roman" w:hAnsi="Times New Roman" w:cs="Times New Roman"/>
          <w:color w:val="000000"/>
          <w:sz w:val="21"/>
          <w:szCs w:val="21"/>
          <w:lang w:val="en-US"/>
        </w:rPr>
        <w:t>Between 1470 and 1650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’, 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Coventry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, University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of Warwick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</w:t>
      </w:r>
      <w:r w:rsidR="004F43E4">
        <w:rPr>
          <w:rFonts w:ascii="Times New Roman" w:hAnsi="Times New Roman" w:cs="Times New Roman"/>
          <w:color w:val="000000"/>
          <w:sz w:val="21"/>
          <w:szCs w:val="21"/>
          <w:lang w:val="en-US"/>
        </w:rPr>
        <w:t>Medieval Seminar Series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(</w:t>
      </w:r>
      <w:r w:rsidR="004F43E4">
        <w:rPr>
          <w:rFonts w:ascii="Times New Roman" w:hAnsi="Times New Roman" w:cs="Times New Roman"/>
          <w:color w:val="000000"/>
          <w:sz w:val="21"/>
          <w:szCs w:val="21"/>
          <w:lang w:val="en-US"/>
        </w:rPr>
        <w:t>11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4F43E4">
        <w:rPr>
          <w:rFonts w:ascii="Times New Roman" w:hAnsi="Times New Roman" w:cs="Times New Roman"/>
          <w:color w:val="000000"/>
          <w:sz w:val="21"/>
          <w:szCs w:val="21"/>
          <w:lang w:val="en-US"/>
        </w:rPr>
        <w:t>October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2017) </w:t>
      </w:r>
    </w:p>
    <w:p w14:paraId="364AD33E" w14:textId="66CEA40A" w:rsidR="0092346D" w:rsidRPr="007E158F" w:rsidRDefault="0092346D" w:rsidP="000A7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‘</w:t>
      </w:r>
      <w:r w:rsidR="007E158F"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Editi</w:t>
      </w:r>
      <w:r w:rsid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ng </w:t>
      </w:r>
      <w:r w:rsidR="00F03EB4">
        <w:rPr>
          <w:rFonts w:ascii="Times New Roman" w:hAnsi="Times New Roman" w:cs="Times New Roman"/>
          <w:color w:val="000000"/>
          <w:sz w:val="21"/>
          <w:szCs w:val="21"/>
          <w:lang w:val="en-US"/>
        </w:rPr>
        <w:t>Posthumous B</w:t>
      </w:r>
      <w:r w:rsid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ooks of </w:t>
      </w:r>
      <w:r w:rsidR="00F03EB4">
        <w:rPr>
          <w:rFonts w:ascii="Times New Roman" w:hAnsi="Times New Roman" w:cs="Times New Roman"/>
          <w:color w:val="000000"/>
          <w:sz w:val="21"/>
          <w:szCs w:val="21"/>
          <w:lang w:val="en-US"/>
        </w:rPr>
        <w:t>R</w:t>
      </w:r>
      <w:r w:rsid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hymes: </w:t>
      </w:r>
      <w:r w:rsidR="00F03EB4">
        <w:rPr>
          <w:rFonts w:ascii="Times New Roman" w:hAnsi="Times New Roman" w:cs="Times New Roman"/>
          <w:color w:val="000000"/>
          <w:sz w:val="21"/>
          <w:szCs w:val="21"/>
          <w:lang w:val="en-US"/>
        </w:rPr>
        <w:t>The C</w:t>
      </w:r>
      <w:r w:rsid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ase of Giovanni Della </w:t>
      </w:r>
      <w:r w:rsidR="00F03EB4">
        <w:rPr>
          <w:rFonts w:ascii="Times New Roman" w:hAnsi="Times New Roman" w:cs="Times New Roman"/>
          <w:color w:val="000000"/>
          <w:sz w:val="21"/>
          <w:szCs w:val="21"/>
          <w:lang w:val="en-US"/>
        </w:rPr>
        <w:t>Casa’s Latin P</w:t>
      </w:r>
      <w:r w:rsidR="007E158F"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oems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’, </w:t>
      </w:r>
      <w:r w:rsid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Coventry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, University</w:t>
      </w:r>
      <w:r w:rsid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of Warwick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</w:t>
      </w:r>
      <w:r w:rsidR="007E158F"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‘Renaissance Editing’ Workshop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 w:rsidR="007E158F"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(26 May 2017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) </w:t>
      </w:r>
    </w:p>
    <w:p w14:paraId="06CDE2EB" w14:textId="196EE34B" w:rsidR="0092346D" w:rsidRDefault="0092346D" w:rsidP="000A7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‘</w:t>
      </w:r>
      <w:r w:rsidR="007E158F"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Moral and Parenetic Odes from Horace to the Italian Renaissance: Marcantonio Flaminio’s Poems and their Classical Models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’, </w:t>
      </w:r>
      <w:r w:rsidR="007E158F"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Coventry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, University</w:t>
      </w:r>
      <w:r w:rsid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of Warwick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, Conference ‘</w:t>
      </w:r>
      <w:r w:rsidR="007E158F"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Antiquity and its Uses: Reception and Renewal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’ </w:t>
      </w:r>
      <w:r w:rsidR="007E158F"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(19 May 2017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) </w:t>
      </w:r>
    </w:p>
    <w:p w14:paraId="0DFFC870" w14:textId="1D09FFAB" w:rsidR="0092346D" w:rsidRPr="000E1D1F" w:rsidRDefault="00E83D45" w:rsidP="000A7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‘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The Database of the Petrarch’s Project and some Examples</w:t>
      </w:r>
      <w:r w:rsidRPr="00E83D45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of its Exegetical Uses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’, 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Leeds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, University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of Leeds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</w:t>
      </w:r>
      <w:r w:rsidR="00312097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Italian </w:t>
      </w:r>
      <w:r w:rsidR="00306EF9">
        <w:rPr>
          <w:rFonts w:ascii="Times New Roman" w:hAnsi="Times New Roman" w:cs="Times New Roman"/>
          <w:color w:val="000000"/>
          <w:sz w:val="21"/>
          <w:szCs w:val="21"/>
          <w:lang w:val="en-US"/>
        </w:rPr>
        <w:t>Research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Seminar Series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(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1</w:t>
      </w:r>
      <w:r w:rsidR="00306EF9">
        <w:rPr>
          <w:rFonts w:ascii="Times New Roman" w:hAnsi="Times New Roman" w:cs="Times New Roman"/>
          <w:color w:val="000000"/>
          <w:sz w:val="21"/>
          <w:szCs w:val="21"/>
          <w:lang w:val="en-US"/>
        </w:rPr>
        <w:t>3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February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2017) </w:t>
      </w:r>
      <w:r w:rsidR="0092346D" w:rsidRPr="000C08C3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</w:p>
    <w:p w14:paraId="5A6C9599" w14:textId="4845177D" w:rsidR="004A3537" w:rsidRPr="00030F41" w:rsidRDefault="00654EFC" w:rsidP="000A7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30F41">
        <w:rPr>
          <w:rFonts w:ascii="Times New Roman" w:hAnsi="Times New Roman" w:cs="Times New Roman"/>
          <w:color w:val="000000"/>
          <w:sz w:val="21"/>
          <w:szCs w:val="21"/>
        </w:rPr>
        <w:t>‘Presenze liriche nell’</w:t>
      </w:r>
      <w:proofErr w:type="spellStart"/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>Amadigi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di Bernardo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Tasso’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4A3537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A3537" w:rsidRPr="00030F41">
        <w:rPr>
          <w:rFonts w:ascii="Times New Roman" w:hAnsi="Times New Roman" w:cs="Times New Roman"/>
          <w:color w:val="000000"/>
          <w:sz w:val="21"/>
          <w:szCs w:val="21"/>
        </w:rPr>
        <w:t>Berlin</w:t>
      </w:r>
      <w:proofErr w:type="spellEnd"/>
      <w:r w:rsidR="004A3537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4A3537" w:rsidRPr="00030F41">
        <w:rPr>
          <w:rFonts w:ascii="Times New Roman" w:hAnsi="Times New Roman" w:cs="Times New Roman"/>
          <w:color w:val="000000"/>
          <w:sz w:val="21"/>
          <w:szCs w:val="21"/>
        </w:rPr>
        <w:t>Freie</w:t>
      </w:r>
      <w:proofErr w:type="spellEnd"/>
      <w:r w:rsidR="004A3537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A3537" w:rsidRPr="00030F41">
        <w:rPr>
          <w:rFonts w:ascii="Times New Roman" w:hAnsi="Times New Roman" w:cs="Times New Roman"/>
          <w:color w:val="000000"/>
          <w:sz w:val="21"/>
          <w:szCs w:val="21"/>
        </w:rPr>
        <w:t>University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4A3537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Conference ‘La codificazione degli affetti nell’epica italiana e neolatina del Cinquecento’ </w:t>
      </w:r>
      <w:r w:rsidR="004A3537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(8-9 </w:t>
      </w:r>
      <w:proofErr w:type="spellStart"/>
      <w:r w:rsidR="004A3537" w:rsidRPr="00030F41">
        <w:rPr>
          <w:rFonts w:ascii="Times New Roman" w:hAnsi="Times New Roman" w:cs="Times New Roman"/>
          <w:color w:val="000000"/>
          <w:sz w:val="21"/>
          <w:szCs w:val="21"/>
        </w:rPr>
        <w:t>December</w:t>
      </w:r>
      <w:proofErr w:type="spellEnd"/>
      <w:r w:rsidR="004A3537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2016) </w:t>
      </w:r>
    </w:p>
    <w:p w14:paraId="1DC6106B" w14:textId="0B21D67E" w:rsidR="00940E46" w:rsidRDefault="00940E46" w:rsidP="000A7D95">
      <w:pPr>
        <w:widowControl w:val="0"/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‘</w:t>
      </w:r>
      <w:r w:rsidR="00942626" w:rsidRPr="00942626">
        <w:rPr>
          <w:rFonts w:ascii="Times New Roman" w:hAnsi="Times New Roman" w:cs="Times New Roman"/>
          <w:color w:val="000000"/>
          <w:sz w:val="21"/>
          <w:szCs w:val="21"/>
          <w:lang w:val="en-GB"/>
        </w:rPr>
        <w:t>Latin Poems in the Italian Re</w:t>
      </w:r>
      <w:r w:rsidR="00942626">
        <w:rPr>
          <w:rFonts w:ascii="Times New Roman" w:hAnsi="Times New Roman" w:cs="Times New Roman"/>
          <w:color w:val="000000"/>
          <w:sz w:val="21"/>
          <w:szCs w:val="21"/>
          <w:lang w:val="en-GB"/>
        </w:rPr>
        <w:t>naissance: Marcantonio Flaminio’</w:t>
      </w:r>
      <w:r w:rsidR="00942626" w:rsidRPr="00942626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s </w:t>
      </w:r>
      <w:r w:rsidR="00942626" w:rsidRPr="00942626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Carmina</w:t>
      </w:r>
      <w:r w:rsidR="00942626" w:rsidRPr="00942626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between Horace, Catullus, and Petrarch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’, </w:t>
      </w:r>
      <w:r w:rsidR="00942626">
        <w:rPr>
          <w:rFonts w:ascii="Times New Roman" w:hAnsi="Times New Roman" w:cs="Times New Roman"/>
          <w:color w:val="000000"/>
          <w:sz w:val="21"/>
          <w:szCs w:val="21"/>
          <w:lang w:val="en-GB"/>
        </w:rPr>
        <w:t>Oxford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, </w:t>
      </w:r>
      <w:r w:rsidR="00942626">
        <w:rPr>
          <w:rFonts w:ascii="Times New Roman" w:hAnsi="Times New Roman" w:cs="Times New Roman"/>
          <w:color w:val="000000"/>
          <w:sz w:val="21"/>
          <w:szCs w:val="21"/>
          <w:lang w:val="en-GB"/>
        </w:rPr>
        <w:t>Corpus Christi College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, </w:t>
      </w:r>
      <w:r w:rsidR="00ED5E7A">
        <w:rPr>
          <w:rFonts w:ascii="Times New Roman" w:hAnsi="Times New Roman" w:cs="Times New Roman"/>
          <w:color w:val="000000"/>
          <w:sz w:val="21"/>
          <w:szCs w:val="21"/>
          <w:lang w:val="en-GB"/>
        </w:rPr>
        <w:t>Neo-Latin Seminars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</w:t>
      </w:r>
      <w:r w:rsidR="00ED5E7A">
        <w:rPr>
          <w:rFonts w:ascii="Times New Roman" w:hAnsi="Times New Roman" w:cs="Times New Roman"/>
          <w:color w:val="000000"/>
          <w:sz w:val="21"/>
          <w:szCs w:val="21"/>
          <w:lang w:val="en-GB"/>
        </w:rPr>
        <w:t>10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="00ED5E7A">
        <w:rPr>
          <w:rFonts w:ascii="Times New Roman" w:hAnsi="Times New Roman" w:cs="Times New Roman"/>
          <w:color w:val="000000"/>
          <w:sz w:val="21"/>
          <w:szCs w:val="21"/>
          <w:lang w:val="en-GB"/>
        </w:rPr>
        <w:t>November 2016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)</w:t>
      </w:r>
    </w:p>
    <w:p w14:paraId="52709F87" w14:textId="313761DC" w:rsidR="00940E46" w:rsidRPr="00030F41" w:rsidRDefault="00940E46" w:rsidP="000A7D95">
      <w:pPr>
        <w:widowControl w:val="0"/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30F41">
        <w:rPr>
          <w:rFonts w:ascii="Times New Roman" w:hAnsi="Times New Roman" w:cs="Times New Roman"/>
          <w:color w:val="000000"/>
          <w:sz w:val="21"/>
          <w:szCs w:val="21"/>
        </w:rPr>
        <w:t>‘</w:t>
      </w:r>
      <w:r w:rsidR="004F59EA" w:rsidRPr="00030F41">
        <w:rPr>
          <w:rFonts w:ascii="Times New Roman" w:hAnsi="Times New Roman" w:cs="Times New Roman"/>
          <w:color w:val="000000"/>
          <w:sz w:val="21"/>
          <w:szCs w:val="21"/>
        </w:rPr>
        <w:t>Presenze classiche nelle</w:t>
      </w:r>
      <w:r w:rsidR="0075294E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75294E" w:rsidRPr="00030F41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Rime </w:t>
      </w:r>
      <w:r w:rsidR="0075294E" w:rsidRPr="00030F41">
        <w:rPr>
          <w:rFonts w:ascii="Times New Roman" w:hAnsi="Times New Roman" w:cs="Times New Roman"/>
          <w:color w:val="000000"/>
          <w:sz w:val="21"/>
          <w:szCs w:val="21"/>
        </w:rPr>
        <w:t>di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11239F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Bernardo </w:t>
      </w:r>
      <w:proofErr w:type="spellStart"/>
      <w:r w:rsidR="0011239F" w:rsidRPr="00030F41">
        <w:rPr>
          <w:rFonts w:ascii="Times New Roman" w:hAnsi="Times New Roman" w:cs="Times New Roman"/>
          <w:color w:val="000000"/>
          <w:sz w:val="21"/>
          <w:szCs w:val="21"/>
        </w:rPr>
        <w:t>Tasso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>’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4F59EA" w:rsidRPr="00030F41">
        <w:rPr>
          <w:rFonts w:ascii="Times New Roman" w:hAnsi="Times New Roman" w:cs="Times New Roman"/>
          <w:color w:val="000000"/>
          <w:sz w:val="21"/>
          <w:szCs w:val="21"/>
        </w:rPr>
        <w:t>Padua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4F59EA" w:rsidRPr="00030F41">
        <w:rPr>
          <w:rFonts w:ascii="Times New Roman" w:hAnsi="Times New Roman" w:cs="Times New Roman"/>
          <w:color w:val="000000"/>
          <w:sz w:val="21"/>
          <w:szCs w:val="21"/>
        </w:rPr>
        <w:t>Università degli Studi di Padova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>, Conference ‘</w:t>
      </w:r>
      <w:r w:rsidR="004F59EA" w:rsidRPr="00030F41">
        <w:rPr>
          <w:rFonts w:ascii="Times New Roman" w:hAnsi="Times New Roman" w:cs="Times New Roman"/>
          <w:color w:val="000000"/>
          <w:sz w:val="21"/>
          <w:szCs w:val="21"/>
        </w:rPr>
        <w:t>Bernardo Tasso</w:t>
      </w:r>
      <w:r w:rsidR="00A3331D" w:rsidRPr="00030F41">
        <w:rPr>
          <w:rFonts w:ascii="Times New Roman" w:hAnsi="Times New Roman" w:cs="Times New Roman"/>
          <w:color w:val="000000"/>
          <w:sz w:val="21"/>
          <w:szCs w:val="21"/>
        </w:rPr>
        <w:t>, g</w:t>
      </w:r>
      <w:r w:rsidR="004F59EA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entiluomo del Rinascimento’ (27-28 </w:t>
      </w:r>
      <w:proofErr w:type="spellStart"/>
      <w:r w:rsidR="004F59EA" w:rsidRPr="00030F41">
        <w:rPr>
          <w:rFonts w:ascii="Times New Roman" w:hAnsi="Times New Roman" w:cs="Times New Roman"/>
          <w:color w:val="000000"/>
          <w:sz w:val="21"/>
          <w:szCs w:val="21"/>
        </w:rPr>
        <w:t>October</w:t>
      </w:r>
      <w:proofErr w:type="spellEnd"/>
      <w:r w:rsidR="004F59EA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2016)</w:t>
      </w:r>
    </w:p>
    <w:p w14:paraId="58601618" w14:textId="618BE612" w:rsidR="00CA6A52" w:rsidRPr="00B9431A" w:rsidRDefault="0026436B" w:rsidP="004B71BE">
      <w:pPr>
        <w:widowControl w:val="0"/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‘</w:t>
      </w:r>
      <w:r w:rsidR="006F1EE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Horace chez Bernardo Tasso: </w:t>
      </w:r>
      <w:proofErr w:type="spellStart"/>
      <w:r w:rsidR="006F1EE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réécrire</w:t>
      </w:r>
      <w:proofErr w:type="spellEnd"/>
      <w:r w:rsidR="006F1EE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les odes </w:t>
      </w:r>
      <w:proofErr w:type="spellStart"/>
      <w:r w:rsidR="006F1EE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en</w:t>
      </w:r>
      <w:proofErr w:type="spellEnd"/>
      <w:r w:rsidR="006F1EE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="006F1EE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vers</w:t>
      </w:r>
      <w:proofErr w:type="spellEnd"/>
      <w:r w:rsidR="006F1EE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="006F1EE2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italiens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’, </w:t>
      </w:r>
      <w:r w:rsidR="00A90934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Paris, </w:t>
      </w:r>
      <w:proofErr w:type="spellStart"/>
      <w:r w:rsidR="00A90934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Université</w:t>
      </w:r>
      <w:proofErr w:type="spellEnd"/>
      <w:r w:rsidR="00A90934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Sorbonne Nouvelle, Conference ‘</w:t>
      </w:r>
      <w:proofErr w:type="spellStart"/>
      <w:r w:rsidR="007809D3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Chacun</w:t>
      </w:r>
      <w:proofErr w:type="spellEnd"/>
      <w:r w:rsidR="007809D3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son Horace. Horace dans les </w:t>
      </w:r>
      <w:proofErr w:type="spellStart"/>
      <w:r w:rsidR="007809D3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débats</w:t>
      </w:r>
      <w:proofErr w:type="spellEnd"/>
      <w:r w:rsidR="007809D3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="007809D3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poétiques</w:t>
      </w:r>
      <w:proofErr w:type="spellEnd"/>
      <w:r w:rsidR="007809D3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="007809D3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en</w:t>
      </w:r>
      <w:proofErr w:type="spellEnd"/>
      <w:r w:rsidR="007809D3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Europe </w:t>
      </w:r>
      <w:r w:rsidR="00F53AF1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(</w:t>
      </w:r>
      <w:proofErr w:type="spellStart"/>
      <w:r w:rsidR="0068290E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XV</w:t>
      </w:r>
      <w:r w:rsidR="007809D3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e-</w:t>
      </w:r>
      <w:r w:rsidR="0068290E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XVII</w:t>
      </w:r>
      <w:r w:rsidR="007809D3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e</w:t>
      </w:r>
      <w:proofErr w:type="spellEnd"/>
      <w:r w:rsidR="007809D3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siècles</w:t>
      </w:r>
      <w:r w:rsidR="00F53AF1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)</w:t>
      </w:r>
      <w:r w:rsidR="00A90934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’ (</w:t>
      </w:r>
      <w:r w:rsidR="007809D3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11-12</w:t>
      </w:r>
      <w:r w:rsidR="00A90934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June 2015)</w:t>
      </w:r>
    </w:p>
    <w:p w14:paraId="2B7D2A98" w14:textId="16683773" w:rsidR="00237AB2" w:rsidRPr="00B9431A" w:rsidRDefault="00237AB2" w:rsidP="000A7D95">
      <w:pPr>
        <w:widowControl w:val="0"/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‘Love, Childbirth, and Tenderness in Fifteenth-Century Florence: the case of Cristoforo </w:t>
      </w:r>
      <w:proofErr w:type="spellStart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Landino’s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poem </w:t>
      </w:r>
      <w:proofErr w:type="gramStart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In</w:t>
      </w:r>
      <w:proofErr w:type="gramEnd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 praise of Diana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’, </w:t>
      </w:r>
      <w:r w:rsidR="004F4BE2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Coventry,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University</w:t>
      </w:r>
      <w:r w:rsidR="00332FC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of </w:t>
      </w:r>
      <w:r w:rsidR="00332FC4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Warwick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, Classics and Ancient History Seminars (19 November 2014)</w:t>
      </w:r>
    </w:p>
    <w:p w14:paraId="7BD7C6A8" w14:textId="77777777" w:rsidR="00237AB2" w:rsidRPr="00B9431A" w:rsidRDefault="00237AB2" w:rsidP="000A7D95">
      <w:pPr>
        <w:widowControl w:val="0"/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‘</w:t>
      </w:r>
      <w:proofErr w:type="spellStart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Hymnographie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païenne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en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Italie: </w:t>
      </w:r>
      <w:proofErr w:type="spellStart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une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ode </w:t>
      </w:r>
      <w:proofErr w:type="spellStart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latine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à Apollon par Monseigneur Della Casa entre le </w:t>
      </w:r>
      <w:proofErr w:type="spellStart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Fons</w:t>
      </w:r>
      <w:proofErr w:type="spellEnd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 </w:t>
      </w:r>
      <w:proofErr w:type="spellStart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Bandusiae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et le </w:t>
      </w: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Carmen </w:t>
      </w:r>
      <w:proofErr w:type="spellStart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Saeculare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’, Paris, </w:t>
      </w:r>
      <w:proofErr w:type="spellStart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Université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Sorbonne Nouvelle, Conference ‘Horace, un </w:t>
      </w:r>
      <w:proofErr w:type="spellStart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laboratoire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proofErr w:type="spellStart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poétique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: paraphrases, transpositions, </w:t>
      </w:r>
      <w:proofErr w:type="spellStart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détournements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’ (20 June 2014)</w:t>
      </w:r>
    </w:p>
    <w:p w14:paraId="0B25288B" w14:textId="40FB4543" w:rsidR="00CD0D1F" w:rsidRDefault="004F4BE2" w:rsidP="001A48A4">
      <w:pPr>
        <w:widowControl w:val="0"/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‘Escursioni cinquecentesche “non senza Horatio in mano”</w:t>
      </w:r>
      <w:r w:rsidR="00237AB2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’,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Coventry, </w:t>
      </w:r>
      <w:proofErr w:type="spellStart"/>
      <w:r w:rsidR="00237AB2" w:rsidRPr="00030F41">
        <w:rPr>
          <w:rFonts w:ascii="Times New Roman" w:hAnsi="Times New Roman" w:cs="Times New Roman"/>
          <w:color w:val="000000"/>
          <w:sz w:val="21"/>
          <w:szCs w:val="21"/>
        </w:rPr>
        <w:t>University</w:t>
      </w:r>
      <w:proofErr w:type="spellEnd"/>
      <w:r w:rsidR="00BB4B17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of </w:t>
      </w:r>
      <w:proofErr w:type="spellStart"/>
      <w:r w:rsidR="00BB4B17" w:rsidRPr="00030F41">
        <w:rPr>
          <w:rFonts w:ascii="Times New Roman" w:hAnsi="Times New Roman" w:cs="Times New Roman"/>
          <w:color w:val="000000"/>
          <w:sz w:val="21"/>
          <w:szCs w:val="21"/>
        </w:rPr>
        <w:t>Warwick</w:t>
      </w:r>
      <w:proofErr w:type="spellEnd"/>
      <w:r w:rsidR="00237AB2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‘Rinascimenti. La voce della filologia’ Session of the ‘Banda Larga’ </w:t>
      </w:r>
      <w:proofErr w:type="spellStart"/>
      <w:r w:rsidR="00237AB2" w:rsidRPr="00030F41">
        <w:rPr>
          <w:rFonts w:ascii="Times New Roman" w:hAnsi="Times New Roman" w:cs="Times New Roman"/>
          <w:color w:val="000000"/>
          <w:sz w:val="21"/>
          <w:szCs w:val="21"/>
        </w:rPr>
        <w:t>Seminars</w:t>
      </w:r>
      <w:proofErr w:type="spellEnd"/>
      <w:r w:rsidR="00237AB2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(6 </w:t>
      </w:r>
      <w:proofErr w:type="spellStart"/>
      <w:r w:rsidR="00237AB2" w:rsidRPr="00030F41">
        <w:rPr>
          <w:rFonts w:ascii="Times New Roman" w:hAnsi="Times New Roman" w:cs="Times New Roman"/>
          <w:color w:val="000000"/>
          <w:sz w:val="21"/>
          <w:szCs w:val="21"/>
        </w:rPr>
        <w:t>February</w:t>
      </w:r>
      <w:proofErr w:type="spellEnd"/>
      <w:r w:rsidR="00237AB2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2014)</w:t>
      </w:r>
    </w:p>
    <w:p w14:paraId="65EA222A" w14:textId="2CDBE677" w:rsidR="00237AB2" w:rsidRPr="00030F41" w:rsidRDefault="00237AB2" w:rsidP="000A7D95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‘Presenze oraziane nelle </w:t>
      </w:r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>Rime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di Celio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Magno’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Padua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Scuola Galileiana di Studi Superiori, Conference ‘Canzonieri in transito. Lasciti petrarcheschi e nuovi archetipi letterari tra Cinque e Seicento’ (20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June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2012)</w:t>
      </w:r>
    </w:p>
    <w:p w14:paraId="7FFE6B9A" w14:textId="77777777" w:rsidR="00045278" w:rsidRDefault="00045278" w:rsidP="00942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</w:pPr>
    </w:p>
    <w:p w14:paraId="781DEA9F" w14:textId="77777777" w:rsidR="00045278" w:rsidRDefault="00045278" w:rsidP="00942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</w:pPr>
    </w:p>
    <w:p w14:paraId="690C6318" w14:textId="77777777" w:rsidR="00045278" w:rsidRDefault="00045278" w:rsidP="00942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</w:pPr>
    </w:p>
    <w:p w14:paraId="1B4AA388" w14:textId="2EBECEB3" w:rsidR="00BF6845" w:rsidRPr="00B9431A" w:rsidRDefault="00D41E23" w:rsidP="00942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</w:pPr>
      <w:r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>OTHER CONFERENCE PAPERS</w:t>
      </w:r>
      <w:r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  <w:t xml:space="preserve">   </w:t>
      </w:r>
      <w:r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="00BF6845"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="00BF6845"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="00BF6845"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="00412320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="00412320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="00412320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  <w:t xml:space="preserve"> </w:t>
      </w:r>
      <w:r w:rsidR="00BF6845"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="00FC7433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 xml:space="preserve">         </w:t>
      </w:r>
      <w:proofErr w:type="spellStart"/>
      <w:r w:rsidR="00FC7433" w:rsidRPr="00FC7433">
        <w:rPr>
          <w:rFonts w:ascii="Times New Roman" w:hAnsi="Times New Roman" w:cs="Times New Roman"/>
          <w:b/>
          <w:bCs/>
          <w:smallCaps/>
          <w:color w:val="FFFFFF" w:themeColor="background1"/>
          <w:sz w:val="4"/>
          <w:szCs w:val="4"/>
          <w:u w:val="single"/>
          <w:lang w:val="en-GB"/>
        </w:rPr>
        <w:t>i</w:t>
      </w:r>
      <w:proofErr w:type="spellEnd"/>
      <w:r w:rsidR="00BF6845"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 xml:space="preserve"> </w:t>
      </w:r>
    </w:p>
    <w:p w14:paraId="6B75B2E2" w14:textId="77777777" w:rsidR="0041325F" w:rsidRPr="00045278" w:rsidRDefault="0041325F" w:rsidP="0004527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14"/>
          <w:szCs w:val="14"/>
          <w:lang w:val="en-GB"/>
        </w:rPr>
      </w:pPr>
    </w:p>
    <w:p w14:paraId="5A5CD88C" w14:textId="78167AE7" w:rsidR="001A48A4" w:rsidRPr="00300B2B" w:rsidRDefault="00534A3E" w:rsidP="00300B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‘</w:t>
      </w:r>
      <w:r w:rsidRPr="001A73E6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Commenting Petrarch through the lens of law and rhetoric: Pietro Pagano and his reading of </w:t>
      </w:r>
      <w:r w:rsidRPr="001A73E6">
        <w:rPr>
          <w:rFonts w:ascii="Times New Roman" w:hAnsi="Times New Roman" w:cs="Times New Roman"/>
          <w:i/>
          <w:iCs/>
          <w:color w:val="000000"/>
          <w:sz w:val="21"/>
          <w:szCs w:val="21"/>
          <w:lang w:val="en-US"/>
        </w:rPr>
        <w:t>RVF</w:t>
      </w:r>
      <w:r w:rsidRPr="001A73E6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2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’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Edinburgh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, University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of Edinburgh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The Society for the Italian Studies Biennial Conference. Session ‘</w:t>
      </w:r>
      <w:r w:rsidRPr="001202A9">
        <w:rPr>
          <w:rFonts w:ascii="Times New Roman" w:hAnsi="Times New Roman" w:cs="Times New Roman"/>
          <w:color w:val="000000"/>
          <w:sz w:val="21"/>
          <w:szCs w:val="21"/>
          <w:lang w:val="en-GB"/>
        </w:rPr>
        <w:t>Petrarch Commentary and Exegesis in Renaissance Italy, c. 1350-c. 1650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’ (26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-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28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June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201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9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) </w:t>
      </w:r>
    </w:p>
    <w:p w14:paraId="0F57C772" w14:textId="36EC4AFA" w:rsidR="00274B9D" w:rsidRPr="00B9431A" w:rsidRDefault="00274B9D" w:rsidP="00534A3E">
      <w:pPr>
        <w:widowControl w:val="0"/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‘</w:t>
      </w:r>
      <w:r w:rsidRPr="00274B9D">
        <w:rPr>
          <w:rFonts w:ascii="Times New Roman" w:hAnsi="Times New Roman" w:cs="Times New Roman"/>
          <w:color w:val="000000"/>
          <w:sz w:val="21"/>
          <w:szCs w:val="21"/>
          <w:lang w:val="en-GB"/>
        </w:rPr>
        <w:t>A Database, a digital library, and the first complete census of Renaissance exegetical works on Petrarch’</w:t>
      </w:r>
      <w:r w:rsidRPr="00AD7B65">
        <w:rPr>
          <w:rFonts w:ascii="Times New Roman" w:hAnsi="Times New Roman" w:cs="Times New Roman"/>
          <w:color w:val="000000"/>
          <w:sz w:val="21"/>
          <w:szCs w:val="21"/>
          <w:lang w:val="en-US"/>
        </w:rPr>
        <w:t>,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Toronto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, The Renaissance Society of America Annual Conference (</w:t>
      </w:r>
      <w:r w:rsidR="00470453">
        <w:rPr>
          <w:rFonts w:ascii="Times New Roman" w:hAnsi="Times New Roman" w:cs="Times New Roman"/>
          <w:color w:val="000000"/>
          <w:sz w:val="21"/>
          <w:szCs w:val="21"/>
          <w:lang w:val="en-GB"/>
        </w:rPr>
        <w:t>17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-</w:t>
      </w:r>
      <w:r w:rsidR="00470453">
        <w:rPr>
          <w:rFonts w:ascii="Times New Roman" w:hAnsi="Times New Roman" w:cs="Times New Roman"/>
          <w:color w:val="000000"/>
          <w:sz w:val="21"/>
          <w:szCs w:val="21"/>
          <w:lang w:val="en-GB"/>
        </w:rPr>
        <w:t>19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March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201</w:t>
      </w:r>
      <w:r w:rsidR="00470453">
        <w:rPr>
          <w:rFonts w:ascii="Times New Roman" w:hAnsi="Times New Roman" w:cs="Times New Roman"/>
          <w:color w:val="000000"/>
          <w:sz w:val="21"/>
          <w:szCs w:val="21"/>
          <w:lang w:val="en-GB"/>
        </w:rPr>
        <w:t>9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)</w:t>
      </w:r>
    </w:p>
    <w:p w14:paraId="6247D189" w14:textId="0C8DC37D" w:rsidR="00045278" w:rsidRPr="00045278" w:rsidRDefault="00E86985" w:rsidP="00045278">
      <w:pPr>
        <w:widowControl w:val="0"/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‘</w:t>
      </w:r>
      <w:r w:rsidRPr="00E86985">
        <w:rPr>
          <w:rFonts w:ascii="Times New Roman" w:hAnsi="Times New Roman" w:cs="Times New Roman"/>
          <w:color w:val="000000"/>
          <w:sz w:val="21"/>
          <w:szCs w:val="21"/>
        </w:rPr>
        <w:t xml:space="preserve">Tradurre in latino i </w:t>
      </w:r>
      <w:r w:rsidRPr="00E86985">
        <w:rPr>
          <w:rFonts w:ascii="Times New Roman" w:hAnsi="Times New Roman" w:cs="Times New Roman"/>
          <w:i/>
          <w:iCs/>
          <w:color w:val="000000"/>
          <w:sz w:val="21"/>
          <w:szCs w:val="21"/>
        </w:rPr>
        <w:t>Fragmenta</w:t>
      </w:r>
      <w:r w:rsidRPr="00E86985">
        <w:rPr>
          <w:rFonts w:ascii="Times New Roman" w:hAnsi="Times New Roman" w:cs="Times New Roman"/>
          <w:color w:val="000000"/>
          <w:sz w:val="21"/>
          <w:szCs w:val="21"/>
        </w:rPr>
        <w:t xml:space="preserve"> di Petrarca nell’Italia del Cinquecento</w:t>
      </w:r>
      <w:r>
        <w:rPr>
          <w:rFonts w:ascii="Times New Roman" w:hAnsi="Times New Roman" w:cs="Times New Roman"/>
          <w:color w:val="000000"/>
          <w:sz w:val="21"/>
          <w:szCs w:val="21"/>
        </w:rPr>
        <w:t>’</w:t>
      </w:r>
      <w:r w:rsidR="005978DD" w:rsidRPr="005978DD">
        <w:rPr>
          <w:rFonts w:ascii="Times New Roman" w:hAnsi="Times New Roman" w:cs="Times New Roman"/>
          <w:color w:val="000000"/>
          <w:sz w:val="21"/>
          <w:szCs w:val="21"/>
        </w:rPr>
        <w:t>, Bologna, Università di Bologna, Conference ‘Petrarca e i letterati: traduzioni, commenti, riscritture e saggi critici’ (</w:t>
      </w:r>
      <w:r w:rsidR="005978DD">
        <w:rPr>
          <w:rFonts w:ascii="Times New Roman" w:hAnsi="Times New Roman" w:cs="Times New Roman"/>
          <w:color w:val="000000"/>
          <w:sz w:val="21"/>
          <w:szCs w:val="21"/>
        </w:rPr>
        <w:t xml:space="preserve">12 </w:t>
      </w:r>
      <w:r w:rsidR="005978DD">
        <w:rPr>
          <w:rFonts w:ascii="Times New Roman" w:hAnsi="Times New Roman" w:cs="Times New Roman"/>
          <w:sz w:val="21"/>
          <w:szCs w:val="21"/>
        </w:rPr>
        <w:t>March</w:t>
      </w:r>
      <w:r w:rsidR="005978DD" w:rsidRPr="005978DD">
        <w:rPr>
          <w:rFonts w:ascii="Times New Roman" w:hAnsi="Times New Roman" w:cs="Times New Roman"/>
          <w:color w:val="000000"/>
          <w:sz w:val="21"/>
          <w:szCs w:val="21"/>
        </w:rPr>
        <w:t xml:space="preserve"> 201</w:t>
      </w:r>
      <w:r w:rsidR="005978DD">
        <w:rPr>
          <w:rFonts w:ascii="Times New Roman" w:hAnsi="Times New Roman" w:cs="Times New Roman"/>
          <w:color w:val="000000"/>
          <w:sz w:val="21"/>
          <w:szCs w:val="21"/>
        </w:rPr>
        <w:t>9</w:t>
      </w:r>
      <w:r w:rsidR="005978DD" w:rsidRPr="005978DD">
        <w:rPr>
          <w:rFonts w:ascii="Times New Roman" w:hAnsi="Times New Roman" w:cs="Times New Roman"/>
          <w:color w:val="000000"/>
          <w:sz w:val="21"/>
          <w:szCs w:val="21"/>
        </w:rPr>
        <w:t>)</w:t>
      </w:r>
    </w:p>
    <w:p w14:paraId="5386DA10" w14:textId="1B428728" w:rsidR="004B71BE" w:rsidRPr="00935679" w:rsidRDefault="004B71BE" w:rsidP="005978DD">
      <w:pPr>
        <w:widowControl w:val="0"/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4B71BE">
        <w:rPr>
          <w:rFonts w:ascii="Times New Roman" w:hAnsi="Times New Roman" w:cs="Times New Roman"/>
          <w:color w:val="000000"/>
          <w:sz w:val="21"/>
          <w:szCs w:val="21"/>
          <w:lang w:val="en-US"/>
        </w:rPr>
        <w:t>‘</w:t>
      </w:r>
      <w:proofErr w:type="spellStart"/>
      <w:r w:rsidRPr="004B71BE">
        <w:rPr>
          <w:rFonts w:ascii="Times New Roman" w:hAnsi="Times New Roman" w:cs="Times New Roman"/>
          <w:color w:val="000000"/>
          <w:sz w:val="21"/>
          <w:szCs w:val="21"/>
          <w:lang w:val="en-US"/>
        </w:rPr>
        <w:t>Despiciens</w:t>
      </w:r>
      <w:proofErr w:type="spellEnd"/>
      <w:r w:rsidRPr="004B71BE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4B71BE">
        <w:rPr>
          <w:rFonts w:ascii="Times New Roman" w:hAnsi="Times New Roman" w:cs="Times New Roman"/>
          <w:color w:val="000000"/>
          <w:sz w:val="21"/>
          <w:szCs w:val="21"/>
          <w:lang w:val="en-US"/>
        </w:rPr>
        <w:t>hominum</w:t>
      </w:r>
      <w:proofErr w:type="spellEnd"/>
      <w:r w:rsidRPr="004B71BE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4B71BE">
        <w:rPr>
          <w:rFonts w:ascii="Times New Roman" w:hAnsi="Times New Roman" w:cs="Times New Roman"/>
          <w:color w:val="000000"/>
          <w:sz w:val="21"/>
          <w:szCs w:val="21"/>
          <w:lang w:val="en-US"/>
        </w:rPr>
        <w:t>tumultus</w:t>
      </w:r>
      <w:proofErr w:type="spellEnd"/>
      <w:r w:rsidRPr="004B71BE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’: Living a Good Life through Horatian Imitation in Marcantonio Flaminio’s </w:t>
      </w:r>
      <w:r w:rsidRPr="004B71BE">
        <w:rPr>
          <w:rFonts w:ascii="Times New Roman" w:hAnsi="Times New Roman" w:cs="Times New Roman"/>
          <w:color w:val="000000"/>
          <w:sz w:val="21"/>
          <w:szCs w:val="21"/>
          <w:lang w:val="en-US"/>
        </w:rPr>
        <w:lastRenderedPageBreak/>
        <w:t>Alcaic Odes’, Albacete, 17th International Congress of the International Association for Neo-Latin Studies (IANLS) (29</w:t>
      </w:r>
      <w:r w:rsidRPr="004B71BE">
        <w:rPr>
          <w:rFonts w:ascii="Times New Roman" w:hAnsi="Times New Roman" w:cs="Times New Roman"/>
          <w:sz w:val="21"/>
          <w:szCs w:val="21"/>
          <w:lang w:val="en-US"/>
        </w:rPr>
        <w:t> </w:t>
      </w:r>
      <w:r w:rsidRPr="004B71BE">
        <w:rPr>
          <w:rFonts w:ascii="Times New Roman" w:hAnsi="Times New Roman" w:cs="Times New Roman"/>
          <w:color w:val="000000"/>
          <w:sz w:val="21"/>
          <w:szCs w:val="21"/>
          <w:lang w:val="en-US"/>
        </w:rPr>
        <w:t>July-3 August 2018)</w:t>
      </w:r>
    </w:p>
    <w:p w14:paraId="5C323DC5" w14:textId="77777777" w:rsidR="00B51837" w:rsidRDefault="00B51837" w:rsidP="00B5183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‘Esegesi per immagini e per parole: le parti del </w:t>
      </w:r>
      <w:r>
        <w:rPr>
          <w:rFonts w:ascii="Times New Roman" w:hAnsi="Times New Roman" w:cs="Times New Roman"/>
          <w:i/>
          <w:color w:val="000000"/>
          <w:sz w:val="21"/>
          <w:szCs w:val="21"/>
        </w:rPr>
        <w:t>Canzoniere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e le note ai </w:t>
      </w:r>
      <w:r>
        <w:rPr>
          <w:rFonts w:ascii="Times New Roman" w:hAnsi="Times New Roman" w:cs="Times New Roman"/>
          <w:i/>
          <w:color w:val="000000"/>
          <w:sz w:val="21"/>
          <w:szCs w:val="21"/>
        </w:rPr>
        <w:t>Trionfi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nel ms. Canonici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Ital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>. 73 della biblioteca Bodleiana di Oxford’, Rome, Università Roma Tre, Conference ‘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Laureatus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in Urbe’ (23-25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May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2018)</w:t>
      </w:r>
    </w:p>
    <w:p w14:paraId="6729571E" w14:textId="2E2690B0" w:rsidR="004B71BE" w:rsidRPr="004B71BE" w:rsidRDefault="0041325F" w:rsidP="00B51837">
      <w:pPr>
        <w:widowControl w:val="0"/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B71BE">
        <w:rPr>
          <w:rFonts w:ascii="Times New Roman" w:hAnsi="Times New Roman" w:cs="Times New Roman"/>
          <w:color w:val="000000"/>
          <w:sz w:val="21"/>
          <w:szCs w:val="21"/>
        </w:rPr>
        <w:t>‘</w:t>
      </w:r>
      <w:proofErr w:type="spellStart"/>
      <w:r w:rsidRPr="004B71BE">
        <w:rPr>
          <w:rFonts w:ascii="Times New Roman" w:hAnsi="Times New Roman" w:cs="Times New Roman"/>
          <w:color w:val="000000"/>
          <w:sz w:val="21"/>
          <w:szCs w:val="21"/>
        </w:rPr>
        <w:t>Petrarch</w:t>
      </w:r>
      <w:proofErr w:type="spellEnd"/>
      <w:r w:rsidRPr="004B71B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4B71BE">
        <w:rPr>
          <w:rFonts w:ascii="Times New Roman" w:hAnsi="Times New Roman" w:cs="Times New Roman"/>
          <w:color w:val="000000"/>
          <w:sz w:val="21"/>
          <w:szCs w:val="21"/>
        </w:rPr>
        <w:t>Commentary</w:t>
      </w:r>
      <w:proofErr w:type="spellEnd"/>
      <w:r w:rsidRPr="004B71BE">
        <w:rPr>
          <w:rFonts w:ascii="Times New Roman" w:hAnsi="Times New Roman" w:cs="Times New Roman"/>
          <w:color w:val="000000"/>
          <w:sz w:val="21"/>
          <w:szCs w:val="21"/>
        </w:rPr>
        <w:t xml:space="preserve"> and </w:t>
      </w:r>
      <w:proofErr w:type="spellStart"/>
      <w:r w:rsidRPr="004B71BE">
        <w:rPr>
          <w:rFonts w:ascii="Times New Roman" w:hAnsi="Times New Roman" w:cs="Times New Roman"/>
          <w:color w:val="000000"/>
          <w:sz w:val="21"/>
          <w:szCs w:val="21"/>
        </w:rPr>
        <w:t>Exegesis</w:t>
      </w:r>
      <w:proofErr w:type="spellEnd"/>
      <w:r w:rsidRPr="004B71BE">
        <w:rPr>
          <w:rFonts w:ascii="Times New Roman" w:hAnsi="Times New Roman" w:cs="Times New Roman"/>
          <w:color w:val="000000"/>
          <w:sz w:val="21"/>
          <w:szCs w:val="21"/>
        </w:rPr>
        <w:t xml:space="preserve"> in </w:t>
      </w:r>
      <w:proofErr w:type="spellStart"/>
      <w:r w:rsidRPr="004B71BE">
        <w:rPr>
          <w:rFonts w:ascii="Times New Roman" w:hAnsi="Times New Roman" w:cs="Times New Roman"/>
          <w:color w:val="000000"/>
          <w:sz w:val="21"/>
          <w:szCs w:val="21"/>
        </w:rPr>
        <w:t>Renaissance</w:t>
      </w:r>
      <w:proofErr w:type="spellEnd"/>
      <w:r w:rsidRPr="004B71BE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4B71BE">
        <w:rPr>
          <w:rFonts w:ascii="Times New Roman" w:hAnsi="Times New Roman" w:cs="Times New Roman"/>
          <w:color w:val="000000"/>
          <w:sz w:val="21"/>
          <w:szCs w:val="21"/>
        </w:rPr>
        <w:t>Italy</w:t>
      </w:r>
      <w:proofErr w:type="spellEnd"/>
      <w:r w:rsidRPr="004B71BE">
        <w:rPr>
          <w:rFonts w:ascii="Times New Roman" w:hAnsi="Times New Roman" w:cs="Times New Roman"/>
          <w:color w:val="000000"/>
          <w:sz w:val="21"/>
          <w:szCs w:val="21"/>
        </w:rPr>
        <w:t xml:space="preserve">, c.1350-c.1650’, </w:t>
      </w:r>
      <w:proofErr w:type="spellStart"/>
      <w:r w:rsidR="00C61FD9" w:rsidRPr="004B71BE">
        <w:rPr>
          <w:rFonts w:ascii="Times New Roman" w:hAnsi="Times New Roman" w:cs="Times New Roman"/>
          <w:color w:val="000000"/>
          <w:sz w:val="21"/>
          <w:szCs w:val="21"/>
        </w:rPr>
        <w:t>Naples</w:t>
      </w:r>
      <w:proofErr w:type="spellEnd"/>
      <w:r w:rsidRPr="004B71BE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r w:rsidR="004C6874" w:rsidRPr="004B71BE">
        <w:rPr>
          <w:rFonts w:ascii="Times New Roman" w:hAnsi="Times New Roman" w:cs="Times New Roman"/>
          <w:color w:val="000000"/>
          <w:sz w:val="21"/>
          <w:szCs w:val="21"/>
        </w:rPr>
        <w:t xml:space="preserve">Conference ‘Rinascimento Letterario. La </w:t>
      </w:r>
      <w:r w:rsidR="009056B9" w:rsidRPr="004B71BE">
        <w:rPr>
          <w:rFonts w:ascii="Times New Roman" w:hAnsi="Times New Roman" w:cs="Times New Roman"/>
          <w:color w:val="000000"/>
          <w:sz w:val="21"/>
          <w:szCs w:val="21"/>
        </w:rPr>
        <w:t>ricerca</w:t>
      </w:r>
      <w:r w:rsidR="004C6874" w:rsidRPr="004B71BE">
        <w:rPr>
          <w:rFonts w:ascii="Times New Roman" w:hAnsi="Times New Roman" w:cs="Times New Roman"/>
          <w:color w:val="000000"/>
          <w:sz w:val="21"/>
          <w:szCs w:val="21"/>
        </w:rPr>
        <w:t xml:space="preserve"> dei giovani studiosi’ </w:t>
      </w:r>
      <w:r w:rsidRPr="004B71BE">
        <w:rPr>
          <w:rFonts w:ascii="Times New Roman" w:hAnsi="Times New Roman" w:cs="Times New Roman"/>
          <w:color w:val="000000"/>
          <w:sz w:val="21"/>
          <w:szCs w:val="21"/>
        </w:rPr>
        <w:t xml:space="preserve">(10-11 </w:t>
      </w:r>
      <w:proofErr w:type="spellStart"/>
      <w:r w:rsidRPr="004B71BE">
        <w:rPr>
          <w:rFonts w:ascii="Times New Roman" w:hAnsi="Times New Roman" w:cs="Times New Roman"/>
          <w:color w:val="000000"/>
          <w:sz w:val="21"/>
          <w:szCs w:val="21"/>
        </w:rPr>
        <w:t>May</w:t>
      </w:r>
      <w:proofErr w:type="spellEnd"/>
      <w:r w:rsidRPr="004B71BE">
        <w:rPr>
          <w:rFonts w:ascii="Times New Roman" w:hAnsi="Times New Roman" w:cs="Times New Roman"/>
          <w:color w:val="000000"/>
          <w:sz w:val="21"/>
          <w:szCs w:val="21"/>
        </w:rPr>
        <w:t xml:space="preserve"> 2018)</w:t>
      </w:r>
    </w:p>
    <w:p w14:paraId="7440610D" w14:textId="19B69975" w:rsidR="00AD7B65" w:rsidRPr="00B9431A" w:rsidRDefault="00AD7B65" w:rsidP="000A7D95">
      <w:pPr>
        <w:widowControl w:val="0"/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‘</w:t>
      </w:r>
      <w:r w:rsidRPr="00AD7B65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A handwritten Petrarchan commentary on the margins of a sixteenth-century printed edition of the </w:t>
      </w:r>
      <w:proofErr w:type="spellStart"/>
      <w:r w:rsidRPr="00AD7B65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Canzoniere</w:t>
      </w:r>
      <w:proofErr w:type="spellEnd"/>
      <w:r w:rsidRPr="0041325F">
        <w:rPr>
          <w:rFonts w:ascii="Times New Roman" w:hAnsi="Times New Roman" w:cs="Times New Roman"/>
          <w:color w:val="000000"/>
          <w:sz w:val="21"/>
          <w:szCs w:val="21"/>
          <w:lang w:val="en-US"/>
        </w:rPr>
        <w:t>’</w:t>
      </w:r>
      <w:r w:rsidRPr="00AD7B65">
        <w:rPr>
          <w:rFonts w:ascii="Times New Roman" w:hAnsi="Times New Roman" w:cs="Times New Roman"/>
          <w:color w:val="000000"/>
          <w:sz w:val="21"/>
          <w:szCs w:val="21"/>
          <w:lang w:val="en-US"/>
        </w:rPr>
        <w:t>,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New Orleans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, The Renaissance Society of America Annual Conference (</w:t>
      </w:r>
      <w:r w:rsidR="00827E42">
        <w:rPr>
          <w:rFonts w:ascii="Times New Roman" w:hAnsi="Times New Roman" w:cs="Times New Roman"/>
          <w:color w:val="000000"/>
          <w:sz w:val="21"/>
          <w:szCs w:val="21"/>
          <w:lang w:val="en-GB"/>
        </w:rPr>
        <w:t>22-24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March</w:t>
      </w:r>
      <w:r w:rsidR="00827E42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201</w:t>
      </w:r>
      <w:r w:rsidR="00827E42">
        <w:rPr>
          <w:rFonts w:ascii="Times New Roman" w:hAnsi="Times New Roman" w:cs="Times New Roman"/>
          <w:color w:val="000000"/>
          <w:sz w:val="21"/>
          <w:szCs w:val="21"/>
          <w:lang w:val="en-GB"/>
        </w:rPr>
        <w:t>8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)</w:t>
      </w:r>
    </w:p>
    <w:p w14:paraId="7967E8D5" w14:textId="0D29D627" w:rsidR="007610E0" w:rsidRPr="007610E0" w:rsidRDefault="007610E0" w:rsidP="000A7D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‘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Commentaries and</w:t>
      </w:r>
      <w:r w:rsidRPr="00952B83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Editi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ons of Petrarch </w:t>
      </w:r>
      <w:r w:rsidRPr="00952B83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Between 1470 and 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153</w:t>
      </w:r>
      <w:r w:rsidRPr="00952B83">
        <w:rPr>
          <w:rFonts w:ascii="Times New Roman" w:hAnsi="Times New Roman" w:cs="Times New Roman"/>
          <w:color w:val="000000"/>
          <w:sz w:val="21"/>
          <w:szCs w:val="21"/>
          <w:lang w:val="en-US"/>
        </w:rPr>
        <w:t>0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’, 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Hull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>, University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of Hull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The Society for the Italian Studies Biennial Conference. Session ‘</w:t>
      </w:r>
      <w:r w:rsidRPr="001202A9">
        <w:rPr>
          <w:rFonts w:ascii="Times New Roman" w:hAnsi="Times New Roman" w:cs="Times New Roman"/>
          <w:color w:val="000000"/>
          <w:sz w:val="21"/>
          <w:szCs w:val="21"/>
          <w:lang w:val="en-GB"/>
        </w:rPr>
        <w:t>Petrarch Commentary and Exegesis in Renaissance Italy, c. 1350-c. 1650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’ (27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-30 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June</w:t>
      </w:r>
      <w:r w:rsidRPr="007E158F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2017) </w:t>
      </w:r>
    </w:p>
    <w:p w14:paraId="2FF6BDAB" w14:textId="70B16B50" w:rsidR="00F65762" w:rsidRDefault="00F65762" w:rsidP="000A7D95">
      <w:pPr>
        <w:widowControl w:val="0"/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‘</w:t>
      </w:r>
      <w:r w:rsidR="00FD0A2D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Imitating Petrarch’s </w:t>
      </w:r>
      <w:proofErr w:type="spellStart"/>
      <w:r w:rsidR="001D53E5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Ca</w:t>
      </w:r>
      <w:r w:rsidR="00AF54DB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nzoniere</w:t>
      </w:r>
      <w:proofErr w:type="spellEnd"/>
      <w:r w:rsidR="00FD0A2D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in Sixteenth-Century Italian </w:t>
      </w:r>
      <w:r w:rsidR="00FD0A2D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Carmina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’, </w:t>
      </w:r>
      <w:r w:rsidR="00570B7E">
        <w:rPr>
          <w:rFonts w:ascii="Times New Roman" w:hAnsi="Times New Roman" w:cs="Times New Roman"/>
          <w:color w:val="000000"/>
          <w:sz w:val="21"/>
          <w:szCs w:val="21"/>
          <w:lang w:val="en-GB"/>
        </w:rPr>
        <w:t>Innsbru</w:t>
      </w:r>
      <w:r w:rsidR="00FD0A2D">
        <w:rPr>
          <w:rFonts w:ascii="Times New Roman" w:hAnsi="Times New Roman" w:cs="Times New Roman"/>
          <w:color w:val="000000"/>
          <w:sz w:val="21"/>
          <w:szCs w:val="21"/>
          <w:lang w:val="en-GB"/>
        </w:rPr>
        <w:t>ck, Ludwig Boltzmann Institute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, Conference ‘</w:t>
      </w:r>
      <w:r w:rsidR="00FD0A2D">
        <w:rPr>
          <w:rFonts w:ascii="Times New Roman" w:hAnsi="Times New Roman" w:cs="Times New Roman"/>
          <w:color w:val="000000"/>
          <w:sz w:val="21"/>
          <w:szCs w:val="21"/>
          <w:lang w:val="en-GB"/>
        </w:rPr>
        <w:t>The Influence of Vernacular Discourses on Neo-Latin Literature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’</w:t>
      </w:r>
      <w:r w:rsidR="00FD0A2D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(21-23 April</w:t>
      </w:r>
      <w:r w:rsidRPr="00541EAC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2016)</w:t>
      </w:r>
    </w:p>
    <w:p w14:paraId="27D71FD1" w14:textId="6DF2C859" w:rsidR="00F65762" w:rsidRPr="00B9431A" w:rsidRDefault="00F65762" w:rsidP="000A7D95">
      <w:pPr>
        <w:widowControl w:val="0"/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‘</w:t>
      </w:r>
      <w:r w:rsidR="004036C5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Ippolito </w:t>
      </w:r>
      <w:proofErr w:type="spellStart"/>
      <w:r w:rsidR="004036C5">
        <w:rPr>
          <w:rFonts w:ascii="Times New Roman" w:hAnsi="Times New Roman" w:cs="Times New Roman"/>
          <w:color w:val="000000"/>
          <w:sz w:val="21"/>
          <w:szCs w:val="21"/>
          <w:lang w:val="en-GB"/>
        </w:rPr>
        <w:t>Capilupi</w:t>
      </w:r>
      <w:proofErr w:type="spellEnd"/>
      <w:r w:rsidR="004036C5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as Self-Translator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’, </w:t>
      </w:r>
      <w:r w:rsidR="00792B9A">
        <w:rPr>
          <w:rFonts w:ascii="Times New Roman" w:hAnsi="Times New Roman" w:cs="Times New Roman"/>
          <w:color w:val="000000"/>
          <w:sz w:val="21"/>
          <w:szCs w:val="21"/>
          <w:lang w:val="en-GB"/>
        </w:rPr>
        <w:t>Boston</w:t>
      </w:r>
      <w:r w:rsidR="00792B9A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, The Renaissance Society of America Annual Conference (</w:t>
      </w:r>
      <w:r w:rsidR="00C46EDA">
        <w:rPr>
          <w:rFonts w:ascii="Times New Roman" w:hAnsi="Times New Roman" w:cs="Times New Roman"/>
          <w:color w:val="000000"/>
          <w:sz w:val="21"/>
          <w:szCs w:val="21"/>
          <w:lang w:val="en-GB"/>
        </w:rPr>
        <w:t>31 March</w:t>
      </w:r>
      <w:r w:rsidR="003A00C8">
        <w:rPr>
          <w:rFonts w:ascii="Times New Roman" w:hAnsi="Times New Roman" w:cs="Times New Roman"/>
          <w:color w:val="000000"/>
          <w:sz w:val="21"/>
          <w:szCs w:val="21"/>
          <w:lang w:val="en-GB"/>
        </w:rPr>
        <w:t>-</w:t>
      </w:r>
      <w:r w:rsidR="00C46ED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2 April </w:t>
      </w:r>
      <w:r w:rsidR="00792B9A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201</w:t>
      </w:r>
      <w:r w:rsidR="00792B9A">
        <w:rPr>
          <w:rFonts w:ascii="Times New Roman" w:hAnsi="Times New Roman" w:cs="Times New Roman"/>
          <w:color w:val="000000"/>
          <w:sz w:val="21"/>
          <w:szCs w:val="21"/>
          <w:lang w:val="en-GB"/>
        </w:rPr>
        <w:t>6</w:t>
      </w:r>
      <w:r w:rsidR="00792B9A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)</w:t>
      </w:r>
    </w:p>
    <w:p w14:paraId="7B1421B8" w14:textId="16213C24" w:rsidR="00541EAC" w:rsidRDefault="00541EAC" w:rsidP="000A7D95">
      <w:pPr>
        <w:widowControl w:val="0"/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‘</w:t>
      </w:r>
      <w:r w:rsidRPr="00541EAC">
        <w:rPr>
          <w:rFonts w:ascii="Times New Roman" w:hAnsi="Times New Roman" w:cs="Times New Roman"/>
          <w:color w:val="000000"/>
          <w:sz w:val="21"/>
          <w:szCs w:val="21"/>
          <w:lang w:val="en-GB"/>
        </w:rPr>
        <w:t>A Renaissance Manual fo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r Epistles in Latin and Italian’, </w:t>
      </w:r>
      <w:r w:rsidR="0006169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York, </w:t>
      </w:r>
      <w:r w:rsidR="0050390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University of 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York, Conference ‘</w:t>
      </w:r>
      <w:r w:rsidRPr="00541EAC">
        <w:rPr>
          <w:rFonts w:ascii="Times New Roman" w:hAnsi="Times New Roman" w:cs="Times New Roman"/>
          <w:color w:val="000000"/>
          <w:sz w:val="21"/>
          <w:szCs w:val="21"/>
          <w:lang w:val="en-GB"/>
        </w:rPr>
        <w:t>Epistolary Cultures: Letters and Letter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-Writing in Early Modern Europe’</w:t>
      </w:r>
      <w:r w:rsidRPr="00541EAC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(18-19 March 2016)</w:t>
      </w:r>
    </w:p>
    <w:p w14:paraId="699769A4" w14:textId="3230FF1C" w:rsidR="009814AC" w:rsidRPr="00B9431A" w:rsidRDefault="009814AC" w:rsidP="000A7D95">
      <w:pPr>
        <w:widowControl w:val="0"/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‘</w:t>
      </w:r>
      <w:r w:rsidR="00C439E5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Horace’s biographies as a means to legitimize the inclusion of Horace in the fifteenth-century canon of classical authorities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’, </w:t>
      </w:r>
      <w:r w:rsidR="0006169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Cambridge,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Harvard University,</w:t>
      </w:r>
      <w:r w:rsidR="00C439E5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Conference ‘Building the Canon: Italian Renaissance and the Creation of a Literary Tradition’ (5-6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="00C439E5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D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e</w:t>
      </w:r>
      <w:r w:rsidR="00C439E5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ce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mber 2015)</w:t>
      </w:r>
    </w:p>
    <w:p w14:paraId="5E64E036" w14:textId="1CB79084" w:rsidR="00B01FEF" w:rsidRPr="00B9431A" w:rsidRDefault="00B01FEF" w:rsidP="000A7D95">
      <w:pPr>
        <w:widowControl w:val="0"/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‘</w:t>
      </w:r>
      <w:r w:rsidR="00AB6DC5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Horace’s </w:t>
      </w:r>
      <w:r w:rsidR="00AB6DC5"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Odes</w:t>
      </w:r>
      <w:r w:rsidR="00AB6DC5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in Sixteenth-Century Italy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’, </w:t>
      </w:r>
      <w:r w:rsidR="0006169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Oxford, </w:t>
      </w:r>
      <w:r w:rsidR="00D330E1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University</w:t>
      </w:r>
      <w:r w:rsidR="000065DB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of</w:t>
      </w:r>
      <w:r w:rsidR="000065DB" w:rsidRPr="000065DB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="000065DB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Oxford</w:t>
      </w:r>
      <w:r w:rsidR="00D330E1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, The Society for the Italian Studies Biennial Conference. Session ‘Renaissance Translations of Ancient Tragedy and Poetry’ (28-30 September 2015)</w:t>
      </w:r>
    </w:p>
    <w:p w14:paraId="67F5DE7A" w14:textId="12116E27" w:rsidR="00B01FEF" w:rsidRPr="00B9431A" w:rsidRDefault="00B01FEF" w:rsidP="000A7D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‘Lepanto on Stage: The Venetian Celebrations for the 1571 Victory over the Turks’, Berlin, The Renaissance Society of America Annual Conference (26-28 March 2015)</w:t>
      </w:r>
    </w:p>
    <w:p w14:paraId="042D2E00" w14:textId="492FEC66" w:rsidR="00BF6845" w:rsidRPr="00B9431A" w:rsidRDefault="00BF6845" w:rsidP="000A7D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proofErr w:type="spellStart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‘Re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-Uses of Ariosto’s </w:t>
      </w: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Orlando Furioso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in the Nineteenth Century: The Case of Manzoni’s </w:t>
      </w: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Il Conte di Carmagnola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’, </w:t>
      </w:r>
      <w:r w:rsidR="0006169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Coventry,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University</w:t>
      </w:r>
      <w:r w:rsidR="00874B9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of</w:t>
      </w:r>
      <w:r w:rsidR="00874B94" w:rsidRPr="00874B9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="00874B94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Warwick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, Sub-Faculty of Modern languages Postgra</w:t>
      </w:r>
      <w:r w:rsidR="00B01FEF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duate Symposium (2-3 June 2014)</w:t>
      </w:r>
    </w:p>
    <w:p w14:paraId="544A76AA" w14:textId="58D5251D" w:rsidR="00BF6845" w:rsidRPr="00030F41" w:rsidRDefault="00BF6845" w:rsidP="000A7D9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30F41">
        <w:rPr>
          <w:rFonts w:ascii="Times New Roman" w:hAnsi="Times New Roman" w:cs="Times New Roman"/>
          <w:color w:val="000000"/>
          <w:sz w:val="21"/>
          <w:szCs w:val="21"/>
        </w:rPr>
        <w:t>‘Il mito di Piramo e Tisbe nell’</w:t>
      </w:r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>Amorosa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030F41">
        <w:rPr>
          <w:rFonts w:ascii="Times New Roman" w:hAnsi="Times New Roman" w:cs="Times New Roman"/>
          <w:i/>
          <w:color w:val="000000"/>
          <w:sz w:val="21"/>
          <w:szCs w:val="21"/>
        </w:rPr>
        <w:t>visione</w:t>
      </w:r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boccacciana’,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Zurich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, American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Association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for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Italian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Studies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Ann</w:t>
      </w:r>
      <w:r w:rsidR="00B01FEF" w:rsidRPr="00030F41">
        <w:rPr>
          <w:rFonts w:ascii="Times New Roman" w:hAnsi="Times New Roman" w:cs="Times New Roman"/>
          <w:color w:val="000000"/>
          <w:sz w:val="21"/>
          <w:szCs w:val="21"/>
        </w:rPr>
        <w:t>ual</w:t>
      </w:r>
      <w:proofErr w:type="spellEnd"/>
      <w:r w:rsidR="00B01FEF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Conference (23-25 </w:t>
      </w:r>
      <w:proofErr w:type="spellStart"/>
      <w:r w:rsidR="00B01FEF" w:rsidRPr="00030F41">
        <w:rPr>
          <w:rFonts w:ascii="Times New Roman" w:hAnsi="Times New Roman" w:cs="Times New Roman"/>
          <w:color w:val="000000"/>
          <w:sz w:val="21"/>
          <w:szCs w:val="21"/>
        </w:rPr>
        <w:t>May</w:t>
      </w:r>
      <w:proofErr w:type="spellEnd"/>
      <w:r w:rsidR="00B01FEF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2014)</w:t>
      </w:r>
    </w:p>
    <w:p w14:paraId="47B7283B" w14:textId="7464CFDC" w:rsidR="00BF6845" w:rsidRPr="00B9431A" w:rsidRDefault="00BF6845" w:rsidP="000A7D95">
      <w:pPr>
        <w:widowControl w:val="0"/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‘Presence and </w:t>
      </w:r>
      <w:r w:rsidR="00193326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U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se of Horatian </w:t>
      </w: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Carmina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in Sixteenth-century Venice’, </w:t>
      </w:r>
      <w:r w:rsidR="00061694">
        <w:rPr>
          <w:rFonts w:ascii="Times New Roman" w:hAnsi="Times New Roman" w:cs="Times New Roman"/>
          <w:color w:val="000000"/>
          <w:sz w:val="21"/>
          <w:szCs w:val="21"/>
          <w:lang w:val="en-GB"/>
        </w:rPr>
        <w:t>Coventry, University of Warwick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, Conference ‘Using Abusing, Misusing Latin in the Early Mo</w:t>
      </w:r>
      <w:r w:rsidR="00B01FEF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dern Period’ (25-26 April 2014)</w:t>
      </w:r>
    </w:p>
    <w:p w14:paraId="749DC62D" w14:textId="783E63F6" w:rsidR="00300B2B" w:rsidRDefault="00BC75DF" w:rsidP="00045278">
      <w:pPr>
        <w:widowControl w:val="0"/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‘The Works of Celio </w:t>
      </w:r>
      <w:proofErr w:type="spellStart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Magno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: A</w:t>
      </w:r>
      <w:r w:rsidR="00BF6845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Horatian </w:t>
      </w:r>
      <w:proofErr w:type="spellStart"/>
      <w:r w:rsidR="00BF6845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Petrarchist</w:t>
      </w:r>
      <w:proofErr w:type="spellEnd"/>
      <w:r w:rsidR="00BF6845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in Late Sixteenth-Century Venice’, New York, The Renaissance Society of America Annual Conference. Session ‘</w:t>
      </w:r>
      <w:proofErr w:type="spellStart"/>
      <w:r w:rsidR="00BF6845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Erudites</w:t>
      </w:r>
      <w:proofErr w:type="spellEnd"/>
      <w:r w:rsidR="00BF6845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and Polymaths II. Their Works and the</w:t>
      </w:r>
      <w:r w:rsidR="00B01FEF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ir Friends’ (27-29 March 2014)</w:t>
      </w:r>
    </w:p>
    <w:p w14:paraId="0A0DBEAC" w14:textId="1175F0A6" w:rsidR="00BF6845" w:rsidRPr="00B9431A" w:rsidRDefault="00BF6845" w:rsidP="000A7D95">
      <w:pPr>
        <w:widowControl w:val="0"/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‘Horatian </w:t>
      </w:r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tesserae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in Alamanni’s </w:t>
      </w:r>
      <w:proofErr w:type="spellStart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Opere</w:t>
      </w:r>
      <w:proofErr w:type="spellEnd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 xml:space="preserve"> </w:t>
      </w:r>
      <w:proofErr w:type="spellStart"/>
      <w:r w:rsidRPr="00B9431A">
        <w:rPr>
          <w:rFonts w:ascii="Times New Roman" w:hAnsi="Times New Roman" w:cs="Times New Roman"/>
          <w:i/>
          <w:color w:val="000000"/>
          <w:sz w:val="21"/>
          <w:szCs w:val="21"/>
          <w:lang w:val="en-GB"/>
        </w:rPr>
        <w:t>toscane</w:t>
      </w:r>
      <w:proofErr w:type="spell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: A new source for the French imitation of Horace’, </w:t>
      </w:r>
      <w:r w:rsidR="0006169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London,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The Warburg Institute, Conference ‘Horace in Renaiss</w:t>
      </w:r>
      <w:r w:rsidR="00B01FEF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ance France’ (29 November 2013)</w:t>
      </w:r>
    </w:p>
    <w:p w14:paraId="4C58923E" w14:textId="0A978A1A" w:rsidR="00BF6845" w:rsidRPr="00B9431A" w:rsidRDefault="00BF6845" w:rsidP="000A7D95">
      <w:pPr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‘The Horatian Model in the Renaissance: The Case of the Italian Book of Rhymes’, </w:t>
      </w:r>
      <w:r w:rsidR="0006169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Coventry,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University</w:t>
      </w:r>
      <w:r w:rsidR="00874B9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of </w:t>
      </w:r>
      <w:r w:rsidR="00874B94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Warwick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, Arts Faculty Se</w:t>
      </w:r>
      <w:r w:rsidR="00B01FEF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minar Series (20 November 2013)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</w:p>
    <w:p w14:paraId="7CEF327B" w14:textId="772C58E6" w:rsidR="00BF6845" w:rsidRPr="00B9431A" w:rsidRDefault="00BF6845" w:rsidP="000A7D95">
      <w:pPr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‘Forces and Forms of Imitative Power in Sixteenth-century Petrarchism: the Horatian Lesson as Centrifugal and Allotropic Variable in the Italian Lyrical Poetry’, </w:t>
      </w:r>
      <w:r w:rsidR="0006169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Reading,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University</w:t>
      </w:r>
      <w:r w:rsidR="009E24C1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of Reading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, The Society for Italian Studies Postgraduate Colloquium (8 November 2013) </w:t>
      </w:r>
    </w:p>
    <w:p w14:paraId="7F709057" w14:textId="18723ED7" w:rsidR="00BF6845" w:rsidRPr="00030F41" w:rsidRDefault="00C61FD9" w:rsidP="000A7D95">
      <w:pPr>
        <w:widowControl w:val="0"/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‘Appunti sulla struttura del c</w:t>
      </w:r>
      <w:r w:rsidR="00BF6845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anzoniere di Celio </w:t>
      </w:r>
      <w:proofErr w:type="spellStart"/>
      <w:r w:rsidR="00BF6845" w:rsidRPr="00030F41">
        <w:rPr>
          <w:rFonts w:ascii="Times New Roman" w:hAnsi="Times New Roman" w:cs="Times New Roman"/>
          <w:color w:val="000000"/>
          <w:sz w:val="21"/>
          <w:szCs w:val="21"/>
        </w:rPr>
        <w:t>Magno’</w:t>
      </w:r>
      <w:proofErr w:type="spellEnd"/>
      <w:r w:rsidR="00BF6845" w:rsidRPr="00030F41">
        <w:rPr>
          <w:rFonts w:ascii="Times New Roman" w:hAnsi="Times New Roman" w:cs="Times New Roman"/>
          <w:color w:val="000000"/>
          <w:sz w:val="21"/>
          <w:szCs w:val="21"/>
        </w:rPr>
        <w:t>. Rome, XVI Congr</w:t>
      </w:r>
      <w:r w:rsidR="00B01FEF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esso ADI (18-21 </w:t>
      </w:r>
      <w:proofErr w:type="spellStart"/>
      <w:r w:rsidR="00B01FEF" w:rsidRPr="00030F41">
        <w:rPr>
          <w:rFonts w:ascii="Times New Roman" w:hAnsi="Times New Roman" w:cs="Times New Roman"/>
          <w:color w:val="000000"/>
          <w:sz w:val="21"/>
          <w:szCs w:val="21"/>
        </w:rPr>
        <w:t>September</w:t>
      </w:r>
      <w:proofErr w:type="spellEnd"/>
      <w:r w:rsidR="00B01FEF"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2013)</w:t>
      </w:r>
    </w:p>
    <w:p w14:paraId="282B0631" w14:textId="41D80B0C" w:rsidR="007A4F8E" w:rsidRPr="00B9431A" w:rsidRDefault="00BF6845" w:rsidP="000A7D95">
      <w:pPr>
        <w:widowControl w:val="0"/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‘The influence of Horace in Giovanni Della Casa’s Latin Poetry’. </w:t>
      </w:r>
      <w:r w:rsidR="0006169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Durham,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Durham University, The Society for the Italian Studies Biennial Conference. Session ‘Rewriting Horace, Rewriting Ovid. A Bridge between Classical and Vernacu</w:t>
      </w:r>
      <w:r w:rsidR="00B01FEF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lar Tradition’ (8-11 July 2013)</w:t>
      </w:r>
    </w:p>
    <w:p w14:paraId="6B20E683" w14:textId="0526378E" w:rsidR="00BF6845" w:rsidRPr="00B9431A" w:rsidRDefault="00BF6845" w:rsidP="000A7D95">
      <w:pPr>
        <w:widowControl w:val="0"/>
        <w:autoSpaceDE w:val="0"/>
        <w:autoSpaceDN w:val="0"/>
        <w:adjustRightInd w:val="0"/>
        <w:spacing w:after="16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lastRenderedPageBreak/>
        <w:t xml:space="preserve">‘Censorship in Renaissance Translation: </w:t>
      </w:r>
      <w:proofErr w:type="gramStart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the</w:t>
      </w:r>
      <w:proofErr w:type="gramEnd"/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Case of Ludovico Dolce’. </w:t>
      </w:r>
      <w:r w:rsidR="0006169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St. Andrews,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University</w:t>
      </w:r>
      <w:r w:rsidR="003742A8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of</w:t>
      </w:r>
      <w:r w:rsidR="003742A8" w:rsidRPr="003742A8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="003742A8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St. Andrews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, Conference ‘Censorship and Deviance’</w:t>
      </w:r>
      <w:r w:rsidR="00B01FEF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(5 July 2013)</w:t>
      </w:r>
    </w:p>
    <w:p w14:paraId="3C60BAB1" w14:textId="4C373621" w:rsidR="00460876" w:rsidRDefault="00BF6845" w:rsidP="000A7D95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2C0A74">
        <w:rPr>
          <w:rFonts w:ascii="Times New Roman" w:hAnsi="Times New Roman" w:cs="Times New Roman"/>
          <w:color w:val="000000"/>
          <w:sz w:val="21"/>
          <w:szCs w:val="21"/>
        </w:rPr>
        <w:t xml:space="preserve">‘Didascalie ed elementi paratestuali nelle </w:t>
      </w:r>
      <w:r w:rsidRPr="002C0A74">
        <w:rPr>
          <w:rFonts w:ascii="Times New Roman" w:hAnsi="Times New Roman" w:cs="Times New Roman"/>
          <w:i/>
          <w:color w:val="000000"/>
          <w:sz w:val="21"/>
          <w:szCs w:val="21"/>
        </w:rPr>
        <w:t>Rime</w:t>
      </w:r>
      <w:r w:rsidRPr="002C0A74">
        <w:rPr>
          <w:rFonts w:ascii="Times New Roman" w:hAnsi="Times New Roman" w:cs="Times New Roman"/>
          <w:color w:val="000000"/>
          <w:sz w:val="21"/>
          <w:szCs w:val="21"/>
        </w:rPr>
        <w:t xml:space="preserve"> di Celio </w:t>
      </w:r>
      <w:proofErr w:type="spellStart"/>
      <w:r w:rsidRPr="002C0A74">
        <w:rPr>
          <w:rFonts w:ascii="Times New Roman" w:hAnsi="Times New Roman" w:cs="Times New Roman"/>
          <w:color w:val="000000"/>
          <w:sz w:val="21"/>
          <w:szCs w:val="21"/>
        </w:rPr>
        <w:t>Magno’</w:t>
      </w:r>
      <w:proofErr w:type="spellEnd"/>
      <w:r w:rsidRPr="002C0A74">
        <w:rPr>
          <w:rFonts w:ascii="Times New Roman" w:hAnsi="Times New Roman" w:cs="Times New Roman"/>
          <w:color w:val="000000"/>
          <w:sz w:val="21"/>
          <w:szCs w:val="21"/>
        </w:rPr>
        <w:t xml:space="preserve">. </w:t>
      </w:r>
      <w:r w:rsidR="0006169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Toronto,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University</w:t>
      </w:r>
      <w:r w:rsidR="00D70D1B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of</w:t>
      </w:r>
      <w:r w:rsidR="00D70D1B" w:rsidRPr="00D70D1B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="00D70D1B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Toronto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, GSAIS Conference ‘Philological Concerns: Textual Criticism throughou</w:t>
      </w:r>
      <w:r w:rsidR="00B01FEF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t the Centuries’ (2-4 May 2013)</w:t>
      </w:r>
    </w:p>
    <w:p w14:paraId="7899CEBD" w14:textId="3F9D20D8" w:rsidR="00997D18" w:rsidRDefault="00997D18" w:rsidP="00F725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</w:pPr>
    </w:p>
    <w:p w14:paraId="2243298F" w14:textId="013E579E" w:rsidR="00300B2B" w:rsidRDefault="00300B2B" w:rsidP="00F725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</w:pPr>
    </w:p>
    <w:p w14:paraId="4FB3ECD0" w14:textId="77777777" w:rsidR="00300B2B" w:rsidRDefault="00300B2B" w:rsidP="00F725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</w:pPr>
    </w:p>
    <w:p w14:paraId="1A110322" w14:textId="21ACADF2" w:rsidR="00F7253D" w:rsidRPr="00B9431A" w:rsidRDefault="00F7253D" w:rsidP="00F7253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</w:pP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>CONFERENCE ORGANIZATION</w:t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 xml:space="preserve"> </w:t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  <w:t xml:space="preserve">        </w:t>
      </w:r>
      <w:proofErr w:type="spellStart"/>
      <w:r w:rsidRPr="00B9431A">
        <w:rPr>
          <w:rFonts w:ascii="Times New Roman" w:hAnsi="Times New Roman" w:cs="Times New Roman"/>
          <w:b/>
          <w:bCs/>
          <w:smallCaps/>
          <w:color w:val="FFFFFF" w:themeColor="background1"/>
          <w:sz w:val="21"/>
          <w:szCs w:val="21"/>
          <w:u w:val="single"/>
          <w:lang w:val="en-GB"/>
        </w:rPr>
        <w:t>i</w:t>
      </w:r>
      <w:proofErr w:type="spellEnd"/>
    </w:p>
    <w:p w14:paraId="56A15F4D" w14:textId="77777777" w:rsidR="009772F4" w:rsidRPr="00045278" w:rsidRDefault="009772F4" w:rsidP="009772F4">
      <w:pPr>
        <w:widowControl w:val="0"/>
        <w:tabs>
          <w:tab w:val="left" w:pos="14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</w:pPr>
      <w:r w:rsidRPr="00045278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ab/>
      </w:r>
    </w:p>
    <w:p w14:paraId="1E456D16" w14:textId="1D10FFF6" w:rsidR="004A4402" w:rsidRDefault="004A4402" w:rsidP="004A4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4A4402">
        <w:rPr>
          <w:rFonts w:ascii="Times New Roman" w:hAnsi="Times New Roman" w:cs="Times New Roman"/>
          <w:color w:val="000000"/>
          <w:sz w:val="21"/>
          <w:szCs w:val="21"/>
          <w:lang w:val="en-US"/>
        </w:rPr>
        <w:t>‘Rethinking the Italian Renaissance:</w:t>
      </w:r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A Conference in Memory of Paola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Tomè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  <w:lang w:val="en-US"/>
        </w:rPr>
        <w:t>’, Oxford,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University of 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Oxford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(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26 Septe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mber 201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9)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</w:p>
    <w:p w14:paraId="36127F25" w14:textId="77777777" w:rsidR="004A4402" w:rsidRPr="00300B2B" w:rsidRDefault="004A4402" w:rsidP="004A4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14"/>
          <w:szCs w:val="14"/>
          <w:lang w:val="en-GB"/>
        </w:rPr>
      </w:pPr>
    </w:p>
    <w:p w14:paraId="35CEBDFA" w14:textId="68769F49" w:rsidR="00EA3055" w:rsidRPr="008F1F38" w:rsidRDefault="004A4402" w:rsidP="004A44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406FE4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="00E0135C" w:rsidRPr="008F1F38">
        <w:rPr>
          <w:rFonts w:ascii="Times New Roman" w:hAnsi="Times New Roman" w:cs="Times New Roman"/>
          <w:color w:val="000000"/>
          <w:sz w:val="21"/>
          <w:szCs w:val="21"/>
        </w:rPr>
        <w:t>‘</w:t>
      </w:r>
      <w:r w:rsidR="00A71831" w:rsidRPr="008F1F38">
        <w:rPr>
          <w:rFonts w:ascii="Times New Roman" w:hAnsi="Times New Roman" w:cs="Times New Roman"/>
          <w:color w:val="000000"/>
          <w:sz w:val="21"/>
          <w:szCs w:val="21"/>
        </w:rPr>
        <w:t>La codificazione degli affetti nell’epica italiana e neolatina del Cinquecento</w:t>
      </w:r>
      <w:r w:rsidR="00E0135C" w:rsidRPr="008F1F38">
        <w:rPr>
          <w:rFonts w:ascii="Times New Roman" w:hAnsi="Times New Roman" w:cs="Times New Roman"/>
          <w:color w:val="000000"/>
          <w:sz w:val="21"/>
          <w:szCs w:val="21"/>
        </w:rPr>
        <w:t>’ (‘</w:t>
      </w:r>
      <w:proofErr w:type="spellStart"/>
      <w:r w:rsidR="00A71831" w:rsidRPr="008F1F38">
        <w:rPr>
          <w:rFonts w:ascii="Times New Roman" w:hAnsi="Times New Roman" w:cs="Times New Roman"/>
          <w:color w:val="000000"/>
          <w:sz w:val="21"/>
          <w:szCs w:val="21"/>
        </w:rPr>
        <w:t>Codyfing</w:t>
      </w:r>
      <w:proofErr w:type="spellEnd"/>
      <w:r w:rsidR="00A71831" w:rsidRPr="008F1F38">
        <w:rPr>
          <w:rFonts w:ascii="Times New Roman" w:hAnsi="Times New Roman" w:cs="Times New Roman"/>
          <w:color w:val="000000"/>
          <w:sz w:val="21"/>
          <w:szCs w:val="21"/>
        </w:rPr>
        <w:t xml:space="preserve"> feelings in the </w:t>
      </w:r>
      <w:proofErr w:type="spellStart"/>
      <w:r w:rsidR="00A71831" w:rsidRPr="008F1F38">
        <w:rPr>
          <w:rFonts w:ascii="Times New Roman" w:hAnsi="Times New Roman" w:cs="Times New Roman"/>
          <w:color w:val="000000"/>
          <w:sz w:val="21"/>
          <w:szCs w:val="21"/>
        </w:rPr>
        <w:t>sixteenth-century</w:t>
      </w:r>
      <w:proofErr w:type="spellEnd"/>
      <w:r w:rsidR="00A71831" w:rsidRPr="008F1F3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71831" w:rsidRPr="008F1F38">
        <w:rPr>
          <w:rFonts w:ascii="Times New Roman" w:hAnsi="Times New Roman" w:cs="Times New Roman"/>
          <w:color w:val="000000"/>
          <w:sz w:val="21"/>
          <w:szCs w:val="21"/>
        </w:rPr>
        <w:t>Italian</w:t>
      </w:r>
      <w:proofErr w:type="spellEnd"/>
      <w:r w:rsidR="00A71831" w:rsidRPr="008F1F38">
        <w:rPr>
          <w:rFonts w:ascii="Times New Roman" w:hAnsi="Times New Roman" w:cs="Times New Roman"/>
          <w:color w:val="000000"/>
          <w:sz w:val="21"/>
          <w:szCs w:val="21"/>
        </w:rPr>
        <w:t xml:space="preserve"> and </w:t>
      </w:r>
      <w:proofErr w:type="spellStart"/>
      <w:r w:rsidR="00A71831" w:rsidRPr="008F1F38">
        <w:rPr>
          <w:rFonts w:ascii="Times New Roman" w:hAnsi="Times New Roman" w:cs="Times New Roman"/>
          <w:color w:val="000000"/>
          <w:sz w:val="21"/>
          <w:szCs w:val="21"/>
        </w:rPr>
        <w:t>Neo-Latin</w:t>
      </w:r>
      <w:proofErr w:type="spellEnd"/>
      <w:r w:rsidR="00A71831" w:rsidRPr="008F1F3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71831" w:rsidRPr="008F1F38">
        <w:rPr>
          <w:rFonts w:ascii="Times New Roman" w:hAnsi="Times New Roman" w:cs="Times New Roman"/>
          <w:color w:val="000000"/>
          <w:sz w:val="21"/>
          <w:szCs w:val="21"/>
        </w:rPr>
        <w:t>Epic</w:t>
      </w:r>
      <w:proofErr w:type="spellEnd"/>
      <w:r w:rsidR="00A71831" w:rsidRPr="008F1F3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A71831" w:rsidRPr="008F1F38">
        <w:rPr>
          <w:rFonts w:ascii="Times New Roman" w:hAnsi="Times New Roman" w:cs="Times New Roman"/>
          <w:color w:val="000000"/>
          <w:sz w:val="21"/>
          <w:szCs w:val="21"/>
        </w:rPr>
        <w:t>Literature</w:t>
      </w:r>
      <w:proofErr w:type="spellEnd"/>
      <w:r w:rsidR="00A71831" w:rsidRPr="008F1F38">
        <w:rPr>
          <w:rFonts w:ascii="Times New Roman" w:hAnsi="Times New Roman" w:cs="Times New Roman"/>
          <w:color w:val="000000"/>
          <w:sz w:val="21"/>
          <w:szCs w:val="21"/>
        </w:rPr>
        <w:t>’</w:t>
      </w:r>
      <w:r w:rsidR="00E0135C" w:rsidRPr="008F1F38">
        <w:rPr>
          <w:rFonts w:ascii="Times New Roman" w:hAnsi="Times New Roman" w:cs="Times New Roman"/>
          <w:color w:val="000000"/>
          <w:sz w:val="21"/>
          <w:szCs w:val="21"/>
        </w:rPr>
        <w:t xml:space="preserve">), </w:t>
      </w:r>
      <w:proofErr w:type="spellStart"/>
      <w:r w:rsidR="00CA3548" w:rsidRPr="008F1F38">
        <w:rPr>
          <w:rFonts w:ascii="Times New Roman" w:hAnsi="Times New Roman" w:cs="Times New Roman"/>
          <w:color w:val="000000"/>
          <w:sz w:val="21"/>
          <w:szCs w:val="21"/>
        </w:rPr>
        <w:t>Berlin</w:t>
      </w:r>
      <w:proofErr w:type="spellEnd"/>
      <w:r w:rsidR="00CA3548" w:rsidRPr="008F1F38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="00E0135C" w:rsidRPr="008F1F38">
        <w:rPr>
          <w:rFonts w:ascii="Times New Roman" w:hAnsi="Times New Roman" w:cs="Times New Roman"/>
          <w:color w:val="000000"/>
          <w:sz w:val="21"/>
          <w:szCs w:val="21"/>
        </w:rPr>
        <w:t>Freie</w:t>
      </w:r>
      <w:proofErr w:type="spellEnd"/>
      <w:r w:rsidR="00E0135C" w:rsidRPr="008F1F3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E0135C" w:rsidRPr="008F1F38">
        <w:rPr>
          <w:rFonts w:ascii="Times New Roman" w:hAnsi="Times New Roman" w:cs="Times New Roman"/>
          <w:color w:val="000000"/>
          <w:sz w:val="21"/>
          <w:szCs w:val="21"/>
        </w:rPr>
        <w:t>University</w:t>
      </w:r>
      <w:proofErr w:type="spellEnd"/>
      <w:r w:rsidR="00CA3548" w:rsidRPr="008F1F3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BE1A42" w:rsidRPr="008F1F38">
        <w:rPr>
          <w:rFonts w:ascii="Times New Roman" w:hAnsi="Times New Roman" w:cs="Times New Roman"/>
          <w:color w:val="000000"/>
          <w:sz w:val="21"/>
          <w:szCs w:val="21"/>
        </w:rPr>
        <w:t>(</w:t>
      </w:r>
      <w:r w:rsidR="00E0135C" w:rsidRPr="008F1F38">
        <w:rPr>
          <w:rFonts w:ascii="Times New Roman" w:hAnsi="Times New Roman" w:cs="Times New Roman"/>
          <w:color w:val="000000"/>
          <w:sz w:val="21"/>
          <w:szCs w:val="21"/>
        </w:rPr>
        <w:t>8</w:t>
      </w:r>
      <w:r w:rsidR="00BE1A42" w:rsidRPr="008F1F38">
        <w:rPr>
          <w:rFonts w:ascii="Times New Roman" w:hAnsi="Times New Roman" w:cs="Times New Roman"/>
          <w:color w:val="000000"/>
          <w:sz w:val="21"/>
          <w:szCs w:val="21"/>
        </w:rPr>
        <w:t>-9</w:t>
      </w:r>
      <w:r w:rsidR="00E0135C" w:rsidRPr="008F1F3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E0135C" w:rsidRPr="008F1F38">
        <w:rPr>
          <w:rFonts w:ascii="Times New Roman" w:hAnsi="Times New Roman" w:cs="Times New Roman"/>
          <w:color w:val="000000"/>
          <w:sz w:val="21"/>
          <w:szCs w:val="21"/>
        </w:rPr>
        <w:t>December</w:t>
      </w:r>
      <w:proofErr w:type="spellEnd"/>
      <w:r w:rsidR="00E0135C" w:rsidRPr="008F1F38">
        <w:rPr>
          <w:rFonts w:ascii="Times New Roman" w:hAnsi="Times New Roman" w:cs="Times New Roman"/>
          <w:color w:val="000000"/>
          <w:sz w:val="21"/>
          <w:szCs w:val="21"/>
        </w:rPr>
        <w:t xml:space="preserve"> 2016) </w:t>
      </w:r>
    </w:p>
    <w:p w14:paraId="7877C2DD" w14:textId="4049778B" w:rsidR="00E0135C" w:rsidRPr="003E1585" w:rsidRDefault="00354147" w:rsidP="00B40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hyperlink r:id="rId12" w:history="1">
        <w:r w:rsidR="00D04CA2" w:rsidRPr="003E1585">
          <w:rPr>
            <w:rStyle w:val="Collegamentoipertestuale"/>
            <w:rFonts w:ascii="Times New Roman" w:hAnsi="Times New Roman" w:cs="Times New Roman"/>
            <w:sz w:val="21"/>
            <w:szCs w:val="21"/>
          </w:rPr>
          <w:t>http://www.geisteswissenschaften.fu-berlin.de/we05/forschung/drittmittelprojekte/Einzelprojekte/DFG-projekt-epik/workshop-affetti/Flyer_La-codificazione-degli-affetti.pdf</w:t>
        </w:r>
      </w:hyperlink>
    </w:p>
    <w:p w14:paraId="2CDF8D6C" w14:textId="77777777" w:rsidR="00D04CA2" w:rsidRPr="00300B2B" w:rsidRDefault="00D04CA2" w:rsidP="009772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14:paraId="07D1FEB8" w14:textId="1A16D049" w:rsidR="009772F4" w:rsidRPr="003E1585" w:rsidRDefault="00FC03C6" w:rsidP="00B40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E1585">
        <w:rPr>
          <w:rFonts w:ascii="Times New Roman" w:hAnsi="Times New Roman" w:cs="Times New Roman"/>
          <w:color w:val="000000"/>
          <w:sz w:val="21"/>
          <w:szCs w:val="21"/>
        </w:rPr>
        <w:t>‘Aldo Manuzio umanista, editore e filologo’ (‘</w:t>
      </w:r>
      <w:proofErr w:type="spellStart"/>
      <w:r w:rsidRPr="003E1585">
        <w:rPr>
          <w:rFonts w:ascii="Times New Roman" w:hAnsi="Times New Roman" w:cs="Times New Roman"/>
          <w:color w:val="000000"/>
          <w:sz w:val="21"/>
          <w:szCs w:val="21"/>
        </w:rPr>
        <w:t>Aldus</w:t>
      </w:r>
      <w:proofErr w:type="spellEnd"/>
      <w:r w:rsidRPr="003E158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3E1585">
        <w:rPr>
          <w:rFonts w:ascii="Times New Roman" w:hAnsi="Times New Roman" w:cs="Times New Roman"/>
          <w:color w:val="000000"/>
          <w:sz w:val="21"/>
          <w:szCs w:val="21"/>
        </w:rPr>
        <w:t>Manutius</w:t>
      </w:r>
      <w:proofErr w:type="spellEnd"/>
      <w:r w:rsidRPr="003E158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3E1585">
        <w:rPr>
          <w:rFonts w:ascii="Times New Roman" w:hAnsi="Times New Roman" w:cs="Times New Roman"/>
          <w:color w:val="000000"/>
          <w:sz w:val="21"/>
          <w:szCs w:val="21"/>
        </w:rPr>
        <w:t>Humanist</w:t>
      </w:r>
      <w:proofErr w:type="spellEnd"/>
      <w:r w:rsidRPr="003E1585"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3E1585">
        <w:rPr>
          <w:rFonts w:ascii="Times New Roman" w:hAnsi="Times New Roman" w:cs="Times New Roman"/>
          <w:color w:val="000000"/>
          <w:sz w:val="21"/>
          <w:szCs w:val="21"/>
        </w:rPr>
        <w:t>Printer</w:t>
      </w:r>
      <w:proofErr w:type="spellEnd"/>
      <w:r w:rsidRPr="003E1585">
        <w:rPr>
          <w:rFonts w:ascii="Times New Roman" w:hAnsi="Times New Roman" w:cs="Times New Roman"/>
          <w:color w:val="000000"/>
          <w:sz w:val="21"/>
          <w:szCs w:val="21"/>
        </w:rPr>
        <w:t xml:space="preserve">, and </w:t>
      </w:r>
      <w:proofErr w:type="spellStart"/>
      <w:r w:rsidRPr="003E1585">
        <w:rPr>
          <w:rFonts w:ascii="Times New Roman" w:hAnsi="Times New Roman" w:cs="Times New Roman"/>
          <w:color w:val="000000"/>
          <w:sz w:val="21"/>
          <w:szCs w:val="21"/>
        </w:rPr>
        <w:t>Philologist</w:t>
      </w:r>
      <w:proofErr w:type="spellEnd"/>
      <w:r w:rsidRPr="003E1585">
        <w:rPr>
          <w:rFonts w:ascii="Times New Roman" w:hAnsi="Times New Roman" w:cs="Times New Roman"/>
          <w:color w:val="000000"/>
          <w:sz w:val="21"/>
          <w:szCs w:val="21"/>
        </w:rPr>
        <w:t>’),</w:t>
      </w:r>
      <w:r w:rsidR="00487ADA" w:rsidRPr="003E158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="00487ADA" w:rsidRPr="003E1585">
        <w:rPr>
          <w:rFonts w:ascii="Times New Roman" w:hAnsi="Times New Roman" w:cs="Times New Roman"/>
          <w:color w:val="000000"/>
          <w:sz w:val="21"/>
          <w:szCs w:val="21"/>
        </w:rPr>
        <w:t>Padua</w:t>
      </w:r>
      <w:proofErr w:type="spellEnd"/>
      <w:r w:rsidR="00487ADA" w:rsidRPr="003E1585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3E158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3E1585">
        <w:rPr>
          <w:rFonts w:ascii="Times New Roman" w:hAnsi="Times New Roman" w:cs="Times New Roman"/>
          <w:color w:val="000000"/>
          <w:sz w:val="21"/>
          <w:szCs w:val="21"/>
        </w:rPr>
        <w:t>University</w:t>
      </w:r>
      <w:proofErr w:type="spellEnd"/>
      <w:r w:rsidRPr="003E1585">
        <w:rPr>
          <w:rFonts w:ascii="Times New Roman" w:hAnsi="Times New Roman" w:cs="Times New Roman"/>
          <w:color w:val="000000"/>
          <w:sz w:val="21"/>
          <w:szCs w:val="21"/>
        </w:rPr>
        <w:t xml:space="preserve"> of </w:t>
      </w:r>
      <w:proofErr w:type="spellStart"/>
      <w:r w:rsidRPr="003E1585">
        <w:rPr>
          <w:rFonts w:ascii="Times New Roman" w:hAnsi="Times New Roman" w:cs="Times New Roman"/>
          <w:color w:val="000000"/>
          <w:sz w:val="21"/>
          <w:szCs w:val="21"/>
        </w:rPr>
        <w:t>Padua</w:t>
      </w:r>
      <w:proofErr w:type="spellEnd"/>
      <w:r w:rsidR="00CA3548" w:rsidRPr="003E1585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3E1585">
        <w:rPr>
          <w:rFonts w:ascii="Times New Roman" w:hAnsi="Times New Roman" w:cs="Times New Roman"/>
          <w:color w:val="000000"/>
          <w:sz w:val="21"/>
          <w:szCs w:val="21"/>
        </w:rPr>
        <w:t xml:space="preserve">(15 </w:t>
      </w:r>
      <w:proofErr w:type="spellStart"/>
      <w:r w:rsidRPr="003E1585">
        <w:rPr>
          <w:rFonts w:ascii="Times New Roman" w:hAnsi="Times New Roman" w:cs="Times New Roman"/>
          <w:color w:val="000000"/>
          <w:sz w:val="21"/>
          <w:szCs w:val="21"/>
        </w:rPr>
        <w:t>December</w:t>
      </w:r>
      <w:proofErr w:type="spellEnd"/>
      <w:r w:rsidRPr="003E1585">
        <w:rPr>
          <w:rFonts w:ascii="Times New Roman" w:hAnsi="Times New Roman" w:cs="Times New Roman"/>
          <w:color w:val="000000"/>
          <w:sz w:val="21"/>
          <w:szCs w:val="21"/>
        </w:rPr>
        <w:t xml:space="preserve"> 2015) </w:t>
      </w:r>
    </w:p>
    <w:p w14:paraId="447E06A0" w14:textId="31D0F860" w:rsidR="00783A57" w:rsidRPr="003E1585" w:rsidRDefault="00354147" w:rsidP="00B40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hyperlink r:id="rId13" w:history="1">
        <w:r w:rsidR="00783A57" w:rsidRPr="003E1585">
          <w:rPr>
            <w:rStyle w:val="Collegamentoipertestuale"/>
            <w:rFonts w:ascii="Times New Roman" w:hAnsi="Times New Roman" w:cs="Times New Roman"/>
            <w:sz w:val="21"/>
            <w:szCs w:val="21"/>
          </w:rPr>
          <w:t>http://www2.warwick.ac.uk/fac/arts/ren/news_and_events/conferencesannouncements/aldusmanutiusconf/</w:t>
        </w:r>
      </w:hyperlink>
    </w:p>
    <w:p w14:paraId="61D10EE7" w14:textId="20E4B69D" w:rsidR="00300B2B" w:rsidRPr="00300B2B" w:rsidRDefault="00300B2B" w:rsidP="00300B2B">
      <w:pPr>
        <w:widowControl w:val="0"/>
        <w:tabs>
          <w:tab w:val="left" w:pos="257"/>
          <w:tab w:val="left" w:pos="14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14"/>
          <w:szCs w:val="14"/>
        </w:rPr>
      </w:pPr>
    </w:p>
    <w:p w14:paraId="1FF8494F" w14:textId="4EA389B4" w:rsidR="009772F4" w:rsidRPr="00B9431A" w:rsidRDefault="00144E3A" w:rsidP="00B40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‘Italy made in England. Contemporary British Perceptions on Italian Culture’, </w:t>
      </w:r>
      <w:r w:rsidR="00CD3591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Coventry,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University of Warwick</w:t>
      </w:r>
      <w:r w:rsidR="00150BC5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(22 February 2014</w:t>
      </w:r>
      <w:r w:rsidR="009772F4"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) </w:t>
      </w:r>
    </w:p>
    <w:p w14:paraId="01F09732" w14:textId="77777777" w:rsidR="00300B2B" w:rsidRDefault="00300B2B" w:rsidP="00942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</w:pPr>
    </w:p>
    <w:p w14:paraId="062C1419" w14:textId="059E14BD" w:rsidR="00C65EC0" w:rsidRDefault="00C65EC0" w:rsidP="00942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</w:pPr>
    </w:p>
    <w:p w14:paraId="1C8E5C92" w14:textId="77777777" w:rsidR="00300B2B" w:rsidRPr="00B9431A" w:rsidRDefault="00300B2B" w:rsidP="00942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</w:pPr>
    </w:p>
    <w:p w14:paraId="4C713E2D" w14:textId="77777777" w:rsidR="0009021C" w:rsidRPr="00B9431A" w:rsidRDefault="0009021C" w:rsidP="009424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</w:pP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>LANGUAGE SKILLS</w:t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  <w:t xml:space="preserve">        </w:t>
      </w:r>
      <w:proofErr w:type="spellStart"/>
      <w:r w:rsidRPr="00B9431A">
        <w:rPr>
          <w:rFonts w:ascii="Times New Roman" w:hAnsi="Times New Roman" w:cs="Times New Roman"/>
          <w:b/>
          <w:bCs/>
          <w:smallCaps/>
          <w:color w:val="FFFFFF" w:themeColor="background1"/>
          <w:sz w:val="21"/>
          <w:szCs w:val="21"/>
          <w:u w:val="single"/>
          <w:lang w:val="en-GB"/>
        </w:rPr>
        <w:t>i</w:t>
      </w:r>
      <w:proofErr w:type="spellEnd"/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 xml:space="preserve"> </w:t>
      </w:r>
    </w:p>
    <w:p w14:paraId="2F6B1FB0" w14:textId="77777777" w:rsidR="0009021C" w:rsidRPr="00045278" w:rsidRDefault="0009021C" w:rsidP="009424A4">
      <w:pPr>
        <w:widowControl w:val="0"/>
        <w:tabs>
          <w:tab w:val="left" w:pos="14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</w:pPr>
      <w:r w:rsidRPr="00045278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ab/>
      </w:r>
    </w:p>
    <w:p w14:paraId="3BAB6686" w14:textId="77777777" w:rsidR="0009021C" w:rsidRPr="00B9431A" w:rsidRDefault="0009021C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Italian (mother tongue) </w:t>
      </w:r>
    </w:p>
    <w:p w14:paraId="3988F660" w14:textId="77777777" w:rsidR="0009021C" w:rsidRPr="00B9431A" w:rsidRDefault="0009021C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English (level C2) </w:t>
      </w:r>
    </w:p>
    <w:p w14:paraId="56609698" w14:textId="77777777" w:rsidR="0009021C" w:rsidRPr="00B9431A" w:rsidRDefault="0009021C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French (level C2) </w:t>
      </w:r>
    </w:p>
    <w:p w14:paraId="527E1744" w14:textId="77777777" w:rsidR="0009021C" w:rsidRPr="00B9431A" w:rsidRDefault="0009021C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German (level B1) </w:t>
      </w:r>
    </w:p>
    <w:p w14:paraId="625EFE05" w14:textId="0897E207" w:rsidR="0009021C" w:rsidRPr="00B9431A" w:rsidRDefault="0009021C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Latin (</w:t>
      </w:r>
      <w:r w:rsidR="00130FE7">
        <w:rPr>
          <w:rFonts w:ascii="Times New Roman" w:hAnsi="Times New Roman" w:cs="Times New Roman"/>
          <w:color w:val="000000"/>
          <w:sz w:val="21"/>
          <w:szCs w:val="21"/>
          <w:lang w:val="en-GB"/>
        </w:rPr>
        <w:t>excellent</w:t>
      </w: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reading knowledge) </w:t>
      </w:r>
    </w:p>
    <w:p w14:paraId="4183601C" w14:textId="77777777" w:rsidR="00045278" w:rsidRDefault="00045278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</w:pPr>
    </w:p>
    <w:p w14:paraId="7143F9CD" w14:textId="642A3014" w:rsidR="0009021C" w:rsidRDefault="007D481E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  <w:t xml:space="preserve">  </w:t>
      </w:r>
    </w:p>
    <w:p w14:paraId="06F0D90E" w14:textId="77777777" w:rsidR="008F1F38" w:rsidRDefault="008F1F38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1"/>
          <w:szCs w:val="21"/>
          <w:lang w:val="en-GB"/>
        </w:rPr>
      </w:pPr>
    </w:p>
    <w:p w14:paraId="5250712C" w14:textId="4FBD1EE9" w:rsidR="007D481E" w:rsidRPr="00B9431A" w:rsidRDefault="007D481E" w:rsidP="009424A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b/>
          <w:bCs/>
          <w:color w:val="000000"/>
          <w:sz w:val="21"/>
          <w:szCs w:val="21"/>
          <w:u w:val="single"/>
          <w:lang w:val="en-GB"/>
        </w:rPr>
        <w:t>MEMBERSHIPS &amp; ASSOCIATIONS</w:t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="004847E1"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="004847E1"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="004847E1"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="004847E1"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="004847E1"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</w:r>
      <w:r w:rsidR="004847E1" w:rsidRPr="00B9431A">
        <w:rPr>
          <w:rFonts w:ascii="Times New Roman" w:hAnsi="Times New Roman" w:cs="Times New Roman"/>
          <w:b/>
          <w:bCs/>
          <w:smallCaps/>
          <w:color w:val="000000"/>
          <w:sz w:val="21"/>
          <w:szCs w:val="21"/>
          <w:u w:val="single"/>
          <w:lang w:val="en-GB"/>
        </w:rPr>
        <w:tab/>
        <w:t xml:space="preserve">        </w:t>
      </w:r>
      <w:proofErr w:type="spellStart"/>
      <w:r w:rsidR="004847E1" w:rsidRPr="00B9431A">
        <w:rPr>
          <w:rFonts w:ascii="Times New Roman" w:hAnsi="Times New Roman" w:cs="Times New Roman"/>
          <w:b/>
          <w:bCs/>
          <w:smallCaps/>
          <w:color w:val="FFFFFF" w:themeColor="background1"/>
          <w:sz w:val="21"/>
          <w:szCs w:val="21"/>
          <w:u w:val="single"/>
          <w:lang w:val="en-GB"/>
        </w:rPr>
        <w:t>i</w:t>
      </w:r>
      <w:proofErr w:type="spellEnd"/>
    </w:p>
    <w:p w14:paraId="566BD646" w14:textId="77777777" w:rsidR="006C35B2" w:rsidRPr="00045278" w:rsidRDefault="006C35B2" w:rsidP="006C35B2">
      <w:pPr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53568013" w14:textId="418E2522" w:rsidR="00045278" w:rsidRDefault="00045278" w:rsidP="008C24F9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Honorary Faculty Research Fellow of the Faculty of Medieval and Modern Literature, University of Oxford </w:t>
      </w:r>
    </w:p>
    <w:p w14:paraId="387C3C55" w14:textId="7B462B1D" w:rsidR="00045278" w:rsidRPr="00CB112E" w:rsidRDefault="00045278" w:rsidP="00045278">
      <w:pPr>
        <w:tabs>
          <w:tab w:val="left" w:pos="7513"/>
        </w:tabs>
        <w:ind w:firstLine="284"/>
        <w:jc w:val="right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ab/>
        <w:t>[Sep. 2020 – Present]</w:t>
      </w:r>
    </w:p>
    <w:p w14:paraId="2533EF79" w14:textId="137DCFA4" w:rsidR="00045278" w:rsidRDefault="00045278" w:rsidP="00300B2B">
      <w:pPr>
        <w:tabs>
          <w:tab w:val="left" w:pos="7513"/>
        </w:tabs>
        <w:ind w:firstLine="284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249DF024" w14:textId="77777777" w:rsidR="00045278" w:rsidRDefault="00045278" w:rsidP="008C24F9">
      <w:pPr>
        <w:spacing w:line="276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Honorary Research Fellow of the Centre for the Study of the Renaissance, University of Warwick </w:t>
      </w:r>
    </w:p>
    <w:p w14:paraId="5A126C25" w14:textId="77777777" w:rsidR="00045278" w:rsidRPr="00CB112E" w:rsidRDefault="00045278" w:rsidP="00045278">
      <w:pPr>
        <w:tabs>
          <w:tab w:val="left" w:pos="7513"/>
        </w:tabs>
        <w:ind w:firstLine="284"/>
        <w:jc w:val="right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ab/>
        <w:t>[Jan. 2018 – Present]</w:t>
      </w:r>
    </w:p>
    <w:p w14:paraId="6C63FFBA" w14:textId="77777777" w:rsidR="00045278" w:rsidRDefault="00045278" w:rsidP="00045278">
      <w:pPr>
        <w:tabs>
          <w:tab w:val="left" w:pos="7513"/>
        </w:tabs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</w:p>
    <w:p w14:paraId="13055A2E" w14:textId="77777777" w:rsidR="00045278" w:rsidRDefault="004A3A64" w:rsidP="00045278">
      <w:pPr>
        <w:tabs>
          <w:tab w:val="left" w:pos="7513"/>
        </w:tabs>
        <w:ind w:firstLine="284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Research Associate to Corpus Christi College, Oxford</w:t>
      </w:r>
      <w:r w:rsidR="006F36CE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  <w:r w:rsidR="006F36CE">
        <w:rPr>
          <w:rFonts w:ascii="Times New Roman" w:hAnsi="Times New Roman" w:cs="Times New Roman"/>
          <w:color w:val="000000"/>
          <w:sz w:val="21"/>
          <w:szCs w:val="21"/>
          <w:lang w:val="en-GB"/>
        </w:rPr>
        <w:tab/>
      </w:r>
      <w:r w:rsidR="00300B2B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</w:p>
    <w:p w14:paraId="0F0AF7A4" w14:textId="441C76C6" w:rsidR="004A3A64" w:rsidRDefault="004A3A64" w:rsidP="00045278">
      <w:pPr>
        <w:tabs>
          <w:tab w:val="left" w:pos="7513"/>
        </w:tabs>
        <w:ind w:firstLine="284"/>
        <w:jc w:val="right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[Oct</w:t>
      </w:r>
      <w:r w:rsidR="008C2577">
        <w:rPr>
          <w:rFonts w:ascii="Times New Roman" w:hAnsi="Times New Roman" w:cs="Times New Roman"/>
          <w:color w:val="000000"/>
          <w:sz w:val="21"/>
          <w:szCs w:val="21"/>
          <w:lang w:val="en-GB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2018 – </w:t>
      </w:r>
      <w:r w:rsidR="008C2577">
        <w:rPr>
          <w:rFonts w:ascii="Times New Roman" w:hAnsi="Times New Roman" w:cs="Times New Roman"/>
          <w:color w:val="000000"/>
          <w:sz w:val="21"/>
          <w:szCs w:val="21"/>
          <w:lang w:val="en-GB"/>
        </w:rPr>
        <w:t>Sep. 2020</w:t>
      </w: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>]</w:t>
      </w:r>
    </w:p>
    <w:p w14:paraId="203DD3F7" w14:textId="77777777" w:rsidR="006F36CE" w:rsidRPr="00BB257F" w:rsidRDefault="006F36CE" w:rsidP="00CB112E">
      <w:pPr>
        <w:ind w:left="709" w:hanging="425"/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</w:p>
    <w:p w14:paraId="022496AB" w14:textId="000A4AAB" w:rsidR="00CB112E" w:rsidRDefault="004A3A64" w:rsidP="008C24F9">
      <w:pPr>
        <w:spacing w:line="276" w:lineRule="auto"/>
        <w:ind w:left="709" w:hanging="425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Visiting </w:t>
      </w:r>
      <w:r w:rsidR="00CB112E">
        <w:rPr>
          <w:rFonts w:ascii="Times New Roman" w:hAnsi="Times New Roman" w:cs="Times New Roman"/>
          <w:color w:val="000000"/>
          <w:sz w:val="21"/>
          <w:szCs w:val="21"/>
          <w:lang w:val="en-GB"/>
        </w:rPr>
        <w:t>M</w:t>
      </w:r>
      <w:r w:rsidR="00CB112E" w:rsidRPr="00CB112E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ember of the Corpus Christi College </w:t>
      </w:r>
      <w:r w:rsidR="00CB112E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Centre </w:t>
      </w:r>
      <w:r w:rsidR="00CB112E" w:rsidRPr="00CB112E">
        <w:rPr>
          <w:rFonts w:ascii="Times New Roman" w:hAnsi="Times New Roman" w:cs="Times New Roman"/>
          <w:color w:val="000000"/>
          <w:sz w:val="21"/>
          <w:szCs w:val="21"/>
          <w:lang w:val="en-GB"/>
        </w:rPr>
        <w:t>for the Study of Greek and Roman Antiquity</w:t>
      </w:r>
      <w:r w:rsidR="00377F4D">
        <w:rPr>
          <w:rFonts w:ascii="Times New Roman" w:hAnsi="Times New Roman" w:cs="Times New Roman"/>
          <w:color w:val="000000"/>
          <w:sz w:val="21"/>
          <w:szCs w:val="21"/>
          <w:lang w:val="en-GB"/>
        </w:rPr>
        <w:t>, Oxford</w:t>
      </w:r>
      <w:r w:rsidR="00CB112E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 </w:t>
      </w:r>
    </w:p>
    <w:p w14:paraId="035D2A1E" w14:textId="57EA4588" w:rsidR="00CB112E" w:rsidRDefault="00D644EB" w:rsidP="00300B2B">
      <w:pPr>
        <w:tabs>
          <w:tab w:val="left" w:pos="7513"/>
        </w:tabs>
        <w:ind w:left="709" w:firstLine="707"/>
        <w:jc w:val="right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>
        <w:rPr>
          <w:rFonts w:ascii="Times New Roman" w:hAnsi="Times New Roman" w:cs="Times New Roman"/>
          <w:color w:val="000000"/>
          <w:sz w:val="21"/>
          <w:szCs w:val="21"/>
          <w:lang w:val="en-GB"/>
        </w:rPr>
        <w:tab/>
      </w:r>
      <w:r w:rsidR="00CB112E">
        <w:rPr>
          <w:rFonts w:ascii="Times New Roman" w:hAnsi="Times New Roman" w:cs="Times New Roman"/>
          <w:color w:val="000000"/>
          <w:sz w:val="21"/>
          <w:szCs w:val="21"/>
          <w:lang w:val="en-GB"/>
        </w:rPr>
        <w:t>[</w:t>
      </w:r>
      <w:r w:rsidR="008C2577">
        <w:rPr>
          <w:rFonts w:ascii="Times New Roman" w:hAnsi="Times New Roman" w:cs="Times New Roman"/>
          <w:color w:val="000000"/>
          <w:sz w:val="21"/>
          <w:szCs w:val="21"/>
          <w:lang w:val="en-GB"/>
        </w:rPr>
        <w:t>Oct. 2018 – Sep. 2020</w:t>
      </w:r>
      <w:r w:rsidR="00CB112E">
        <w:rPr>
          <w:rFonts w:ascii="Times New Roman" w:hAnsi="Times New Roman" w:cs="Times New Roman"/>
          <w:color w:val="000000"/>
          <w:sz w:val="21"/>
          <w:szCs w:val="21"/>
          <w:lang w:val="en-GB"/>
        </w:rPr>
        <w:t>]</w:t>
      </w:r>
    </w:p>
    <w:p w14:paraId="1AA93611" w14:textId="50F9A00C" w:rsidR="004A3A64" w:rsidRPr="00BB257F" w:rsidRDefault="004A3A64" w:rsidP="008C24F9">
      <w:pPr>
        <w:jc w:val="both"/>
        <w:rPr>
          <w:rFonts w:ascii="Times New Roman" w:hAnsi="Times New Roman" w:cs="Times New Roman"/>
          <w:color w:val="000000"/>
          <w:sz w:val="18"/>
          <w:szCs w:val="18"/>
          <w:lang w:val="en-GB"/>
        </w:rPr>
      </w:pPr>
    </w:p>
    <w:p w14:paraId="67546205" w14:textId="52AC6E03" w:rsidR="008D7961" w:rsidRDefault="007D481E" w:rsidP="003C197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 xml:space="preserve">Society for Italian Studies (SIS) </w:t>
      </w:r>
    </w:p>
    <w:p w14:paraId="2AEB100C" w14:textId="411E7E06" w:rsidR="007D481E" w:rsidRPr="00B9431A" w:rsidRDefault="008D7961" w:rsidP="003C1978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Renaissance Society of America (RSA)</w:t>
      </w:r>
    </w:p>
    <w:p w14:paraId="16D35755" w14:textId="77777777" w:rsidR="007D481E" w:rsidRPr="00030F41" w:rsidRDefault="007D481E" w:rsidP="003C1978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30F41">
        <w:rPr>
          <w:rFonts w:ascii="Times New Roman" w:hAnsi="Times New Roman" w:cs="Times New Roman"/>
          <w:color w:val="000000"/>
          <w:sz w:val="21"/>
          <w:szCs w:val="21"/>
        </w:rPr>
        <w:t>Associazione degli Italianisti (ADI)</w:t>
      </w:r>
    </w:p>
    <w:p w14:paraId="47A5DF54" w14:textId="2590234F" w:rsidR="008830F3" w:rsidRPr="00030F41" w:rsidRDefault="008830F3" w:rsidP="003C1978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030F41">
        <w:rPr>
          <w:rFonts w:ascii="Times New Roman" w:hAnsi="Times New Roman" w:cs="Times New Roman"/>
          <w:color w:val="000000"/>
          <w:sz w:val="21"/>
          <w:szCs w:val="21"/>
        </w:rPr>
        <w:t>Associazione ‘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Alumni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della Scuola Galileiana di Studi Superiori’ </w:t>
      </w:r>
    </w:p>
    <w:p w14:paraId="621E566C" w14:textId="27C20F27" w:rsidR="003775B4" w:rsidRDefault="003775B4" w:rsidP="003C1978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  <w:lang w:val="en-GB"/>
        </w:rPr>
      </w:pPr>
      <w:r w:rsidRPr="00B9431A">
        <w:rPr>
          <w:rFonts w:ascii="Times New Roman" w:hAnsi="Times New Roman" w:cs="Times New Roman"/>
          <w:color w:val="000000"/>
          <w:sz w:val="21"/>
          <w:szCs w:val="21"/>
          <w:lang w:val="en-GB"/>
        </w:rPr>
        <w:t>American Association for Italian Studies (AAIS)</w:t>
      </w:r>
    </w:p>
    <w:p w14:paraId="396AACBA" w14:textId="3DD3BB35" w:rsidR="0009021C" w:rsidRPr="003C1978" w:rsidRDefault="006839BA" w:rsidP="003C1978">
      <w:pPr>
        <w:spacing w:line="360" w:lineRule="auto"/>
        <w:ind w:left="28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Higher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proofErr w:type="spellStart"/>
      <w:r w:rsidRPr="00030F41">
        <w:rPr>
          <w:rFonts w:ascii="Times New Roman" w:hAnsi="Times New Roman" w:cs="Times New Roman"/>
          <w:color w:val="000000"/>
          <w:sz w:val="21"/>
          <w:szCs w:val="21"/>
        </w:rPr>
        <w:t>Education</w:t>
      </w:r>
      <w:proofErr w:type="spellEnd"/>
      <w:r w:rsidRPr="00030F41">
        <w:rPr>
          <w:rFonts w:ascii="Times New Roman" w:hAnsi="Times New Roman" w:cs="Times New Roman"/>
          <w:color w:val="000000"/>
          <w:sz w:val="21"/>
          <w:szCs w:val="21"/>
        </w:rPr>
        <w:t xml:space="preserve"> Academy (HEA)</w:t>
      </w:r>
    </w:p>
    <w:sectPr w:rsidR="0009021C" w:rsidRPr="003C1978" w:rsidSect="00146D70">
      <w:type w:val="continuous"/>
      <w:pgSz w:w="11900" w:h="16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EA9A3" w14:textId="77777777" w:rsidR="00354147" w:rsidRDefault="00354147">
      <w:r>
        <w:separator/>
      </w:r>
    </w:p>
  </w:endnote>
  <w:endnote w:type="continuationSeparator" w:id="0">
    <w:p w14:paraId="14E899A4" w14:textId="77777777" w:rsidR="00354147" w:rsidRDefault="0035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8AFB0" w14:textId="77777777" w:rsidR="00495257" w:rsidRDefault="00495257" w:rsidP="00E1450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28C3A3" w14:textId="77777777" w:rsidR="00495257" w:rsidRDefault="0049525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6C976" w14:textId="77777777" w:rsidR="00495257" w:rsidRPr="00897960" w:rsidRDefault="00495257" w:rsidP="00E14501">
    <w:pPr>
      <w:pStyle w:val="Pidipagina"/>
      <w:framePr w:wrap="around" w:vAnchor="text" w:hAnchor="margin" w:xAlign="center" w:y="1"/>
      <w:rPr>
        <w:rStyle w:val="Numeropagina"/>
        <w:rFonts w:ascii="Times New Roman" w:hAnsi="Times New Roman" w:cs="Times New Roman"/>
        <w:sz w:val="21"/>
        <w:szCs w:val="21"/>
      </w:rPr>
    </w:pPr>
    <w:r w:rsidRPr="00897960">
      <w:rPr>
        <w:rStyle w:val="Numeropagina"/>
        <w:rFonts w:ascii="Times New Roman" w:hAnsi="Times New Roman" w:cs="Times New Roman"/>
        <w:sz w:val="21"/>
        <w:szCs w:val="21"/>
      </w:rPr>
      <w:fldChar w:fldCharType="begin"/>
    </w:r>
    <w:r w:rsidRPr="00897960">
      <w:rPr>
        <w:rStyle w:val="Numeropagina"/>
        <w:rFonts w:ascii="Times New Roman" w:hAnsi="Times New Roman" w:cs="Times New Roman"/>
        <w:sz w:val="21"/>
        <w:szCs w:val="21"/>
      </w:rPr>
      <w:instrText xml:space="preserve">PAGE  </w:instrText>
    </w:r>
    <w:r w:rsidRPr="00897960">
      <w:rPr>
        <w:rStyle w:val="Numeropagina"/>
        <w:rFonts w:ascii="Times New Roman" w:hAnsi="Times New Roman" w:cs="Times New Roman"/>
        <w:sz w:val="21"/>
        <w:szCs w:val="21"/>
      </w:rPr>
      <w:fldChar w:fldCharType="separate"/>
    </w:r>
    <w:r w:rsidR="00DA2BDF">
      <w:rPr>
        <w:rStyle w:val="Numeropagina"/>
        <w:rFonts w:ascii="Times New Roman" w:hAnsi="Times New Roman" w:cs="Times New Roman"/>
        <w:noProof/>
        <w:sz w:val="21"/>
        <w:szCs w:val="21"/>
      </w:rPr>
      <w:t>1</w:t>
    </w:r>
    <w:r w:rsidRPr="00897960">
      <w:rPr>
        <w:rStyle w:val="Numeropagina"/>
        <w:rFonts w:ascii="Times New Roman" w:hAnsi="Times New Roman" w:cs="Times New Roman"/>
        <w:sz w:val="21"/>
        <w:szCs w:val="21"/>
      </w:rPr>
      <w:fldChar w:fldCharType="end"/>
    </w:r>
  </w:p>
  <w:p w14:paraId="6F9B7AD2" w14:textId="77777777" w:rsidR="00495257" w:rsidRPr="00897960" w:rsidRDefault="00495257">
    <w:pPr>
      <w:pStyle w:val="Pidipagina"/>
      <w:rPr>
        <w:rFonts w:ascii="Times New Roman" w:hAnsi="Times New Roman" w:cs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A99EA" w14:textId="77777777" w:rsidR="00354147" w:rsidRDefault="00354147">
      <w:r>
        <w:separator/>
      </w:r>
    </w:p>
  </w:footnote>
  <w:footnote w:type="continuationSeparator" w:id="0">
    <w:p w14:paraId="66B329E9" w14:textId="77777777" w:rsidR="00354147" w:rsidRDefault="00354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1708F" w14:textId="77777777" w:rsidR="00495257" w:rsidRPr="00B52095" w:rsidRDefault="00495257" w:rsidP="00E14501">
    <w:pPr>
      <w:pStyle w:val="Intestazion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AF17A4"/>
    <w:multiLevelType w:val="hybridMultilevel"/>
    <w:tmpl w:val="CFE87698"/>
    <w:lvl w:ilvl="0" w:tplc="DD92E1AA">
      <w:start w:val="2012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1827894"/>
    <w:multiLevelType w:val="hybridMultilevel"/>
    <w:tmpl w:val="8F24ECF8"/>
    <w:lvl w:ilvl="0" w:tplc="8BF0E430">
      <w:start w:val="6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9090D"/>
    <w:multiLevelType w:val="hybridMultilevel"/>
    <w:tmpl w:val="7B90A80A"/>
    <w:lvl w:ilvl="0" w:tplc="FDA67B0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062B4"/>
    <w:multiLevelType w:val="hybridMultilevel"/>
    <w:tmpl w:val="DC7C384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701650A"/>
    <w:multiLevelType w:val="hybridMultilevel"/>
    <w:tmpl w:val="F3EC614A"/>
    <w:lvl w:ilvl="0" w:tplc="DD92E1AA">
      <w:start w:val="2012"/>
      <w:numFmt w:val="bullet"/>
      <w:lvlText w:val="-"/>
      <w:lvlJc w:val="left"/>
      <w:pPr>
        <w:ind w:left="928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ABB"/>
    <w:rsid w:val="000065DB"/>
    <w:rsid w:val="00006A9A"/>
    <w:rsid w:val="000128F9"/>
    <w:rsid w:val="00013EB4"/>
    <w:rsid w:val="00014369"/>
    <w:rsid w:val="000176FB"/>
    <w:rsid w:val="00023C54"/>
    <w:rsid w:val="000266DB"/>
    <w:rsid w:val="00030F41"/>
    <w:rsid w:val="000355A4"/>
    <w:rsid w:val="00040760"/>
    <w:rsid w:val="000423C1"/>
    <w:rsid w:val="00044BCE"/>
    <w:rsid w:val="00045278"/>
    <w:rsid w:val="00057D8C"/>
    <w:rsid w:val="00061694"/>
    <w:rsid w:val="00063C80"/>
    <w:rsid w:val="0006532E"/>
    <w:rsid w:val="00084DC7"/>
    <w:rsid w:val="00084FF1"/>
    <w:rsid w:val="0009021C"/>
    <w:rsid w:val="00095D7F"/>
    <w:rsid w:val="0009631B"/>
    <w:rsid w:val="000A1AB0"/>
    <w:rsid w:val="000A68B1"/>
    <w:rsid w:val="000A7D95"/>
    <w:rsid w:val="000B18F6"/>
    <w:rsid w:val="000C0189"/>
    <w:rsid w:val="000C08C3"/>
    <w:rsid w:val="000C324E"/>
    <w:rsid w:val="000C6BFC"/>
    <w:rsid w:val="000E1D1F"/>
    <w:rsid w:val="000E2C44"/>
    <w:rsid w:val="000F4F05"/>
    <w:rsid w:val="000F5BE9"/>
    <w:rsid w:val="000F743D"/>
    <w:rsid w:val="00102D7B"/>
    <w:rsid w:val="00103E45"/>
    <w:rsid w:val="0011239F"/>
    <w:rsid w:val="001202A9"/>
    <w:rsid w:val="00124149"/>
    <w:rsid w:val="00130FE7"/>
    <w:rsid w:val="001413AD"/>
    <w:rsid w:val="00144E3A"/>
    <w:rsid w:val="00146D70"/>
    <w:rsid w:val="00150BC5"/>
    <w:rsid w:val="00157FB6"/>
    <w:rsid w:val="001621BD"/>
    <w:rsid w:val="001637E8"/>
    <w:rsid w:val="001740B6"/>
    <w:rsid w:val="0017458F"/>
    <w:rsid w:val="001757DE"/>
    <w:rsid w:val="00176BA0"/>
    <w:rsid w:val="00177E06"/>
    <w:rsid w:val="00181121"/>
    <w:rsid w:val="00182AFE"/>
    <w:rsid w:val="00182F08"/>
    <w:rsid w:val="00191319"/>
    <w:rsid w:val="00193326"/>
    <w:rsid w:val="0019470A"/>
    <w:rsid w:val="001958DD"/>
    <w:rsid w:val="00196A13"/>
    <w:rsid w:val="00197B47"/>
    <w:rsid w:val="001A48A4"/>
    <w:rsid w:val="001B2981"/>
    <w:rsid w:val="001B3669"/>
    <w:rsid w:val="001B4F14"/>
    <w:rsid w:val="001B7E00"/>
    <w:rsid w:val="001C17B5"/>
    <w:rsid w:val="001C217F"/>
    <w:rsid w:val="001C7008"/>
    <w:rsid w:val="001D53E5"/>
    <w:rsid w:val="001E0478"/>
    <w:rsid w:val="001E3F26"/>
    <w:rsid w:val="001E7E7F"/>
    <w:rsid w:val="001F36CD"/>
    <w:rsid w:val="001F717A"/>
    <w:rsid w:val="00203060"/>
    <w:rsid w:val="0020409A"/>
    <w:rsid w:val="00204472"/>
    <w:rsid w:val="00205649"/>
    <w:rsid w:val="00207D15"/>
    <w:rsid w:val="00210171"/>
    <w:rsid w:val="00210457"/>
    <w:rsid w:val="00213ABA"/>
    <w:rsid w:val="0021486D"/>
    <w:rsid w:val="002236C2"/>
    <w:rsid w:val="00237AB2"/>
    <w:rsid w:val="00242F9C"/>
    <w:rsid w:val="00243EDA"/>
    <w:rsid w:val="00246228"/>
    <w:rsid w:val="0024634A"/>
    <w:rsid w:val="00257362"/>
    <w:rsid w:val="0026436B"/>
    <w:rsid w:val="00264B4E"/>
    <w:rsid w:val="00265E73"/>
    <w:rsid w:val="00266945"/>
    <w:rsid w:val="0026700B"/>
    <w:rsid w:val="00272A7A"/>
    <w:rsid w:val="002748CF"/>
    <w:rsid w:val="00274B9D"/>
    <w:rsid w:val="002754AA"/>
    <w:rsid w:val="00295816"/>
    <w:rsid w:val="002A5E42"/>
    <w:rsid w:val="002A6DB5"/>
    <w:rsid w:val="002B1F83"/>
    <w:rsid w:val="002B31FE"/>
    <w:rsid w:val="002B5AE2"/>
    <w:rsid w:val="002B7BEE"/>
    <w:rsid w:val="002C0A74"/>
    <w:rsid w:val="002C1D7F"/>
    <w:rsid w:val="002D2E3B"/>
    <w:rsid w:val="002D31CC"/>
    <w:rsid w:val="002D575F"/>
    <w:rsid w:val="002D6E26"/>
    <w:rsid w:val="002E2B70"/>
    <w:rsid w:val="002E5BB6"/>
    <w:rsid w:val="002E6C1F"/>
    <w:rsid w:val="002E72BA"/>
    <w:rsid w:val="002F4931"/>
    <w:rsid w:val="00300B2B"/>
    <w:rsid w:val="00306EF9"/>
    <w:rsid w:val="00310DA9"/>
    <w:rsid w:val="00312097"/>
    <w:rsid w:val="00323DBE"/>
    <w:rsid w:val="00332FC4"/>
    <w:rsid w:val="00333FD0"/>
    <w:rsid w:val="003374A0"/>
    <w:rsid w:val="00346EB1"/>
    <w:rsid w:val="00350460"/>
    <w:rsid w:val="00350B93"/>
    <w:rsid w:val="00354147"/>
    <w:rsid w:val="003574DA"/>
    <w:rsid w:val="0035780C"/>
    <w:rsid w:val="00360E0E"/>
    <w:rsid w:val="003742A8"/>
    <w:rsid w:val="00376916"/>
    <w:rsid w:val="003775B4"/>
    <w:rsid w:val="003777B5"/>
    <w:rsid w:val="00377F4D"/>
    <w:rsid w:val="0038198A"/>
    <w:rsid w:val="00383336"/>
    <w:rsid w:val="003A00C8"/>
    <w:rsid w:val="003A4A6D"/>
    <w:rsid w:val="003B50A8"/>
    <w:rsid w:val="003C1978"/>
    <w:rsid w:val="003C2E50"/>
    <w:rsid w:val="003C3F87"/>
    <w:rsid w:val="003D1E2B"/>
    <w:rsid w:val="003D60D8"/>
    <w:rsid w:val="003E1585"/>
    <w:rsid w:val="003E73DE"/>
    <w:rsid w:val="003F119A"/>
    <w:rsid w:val="004036C5"/>
    <w:rsid w:val="00406FE4"/>
    <w:rsid w:val="00407043"/>
    <w:rsid w:val="00411270"/>
    <w:rsid w:val="0041198D"/>
    <w:rsid w:val="00412320"/>
    <w:rsid w:val="0041325F"/>
    <w:rsid w:val="00416F38"/>
    <w:rsid w:val="00427F9B"/>
    <w:rsid w:val="004318EC"/>
    <w:rsid w:val="00434191"/>
    <w:rsid w:val="00434BD1"/>
    <w:rsid w:val="00445115"/>
    <w:rsid w:val="00455FAF"/>
    <w:rsid w:val="00460876"/>
    <w:rsid w:val="00461223"/>
    <w:rsid w:val="004636F3"/>
    <w:rsid w:val="00465B08"/>
    <w:rsid w:val="00466D6A"/>
    <w:rsid w:val="00470453"/>
    <w:rsid w:val="00471230"/>
    <w:rsid w:val="00471AC0"/>
    <w:rsid w:val="00472378"/>
    <w:rsid w:val="00475B2A"/>
    <w:rsid w:val="00477D64"/>
    <w:rsid w:val="004847E1"/>
    <w:rsid w:val="00487ADA"/>
    <w:rsid w:val="00495257"/>
    <w:rsid w:val="004A0E2F"/>
    <w:rsid w:val="004A17B8"/>
    <w:rsid w:val="004A3537"/>
    <w:rsid w:val="004A3A64"/>
    <w:rsid w:val="004A4402"/>
    <w:rsid w:val="004B0816"/>
    <w:rsid w:val="004B0E8C"/>
    <w:rsid w:val="004B1B7D"/>
    <w:rsid w:val="004B3743"/>
    <w:rsid w:val="004B71BE"/>
    <w:rsid w:val="004C2A26"/>
    <w:rsid w:val="004C6874"/>
    <w:rsid w:val="004D7C76"/>
    <w:rsid w:val="004E699A"/>
    <w:rsid w:val="004F3AA7"/>
    <w:rsid w:val="004F43E4"/>
    <w:rsid w:val="004F4BE2"/>
    <w:rsid w:val="004F59EA"/>
    <w:rsid w:val="00503904"/>
    <w:rsid w:val="00515540"/>
    <w:rsid w:val="0052366A"/>
    <w:rsid w:val="0053104F"/>
    <w:rsid w:val="00534A3E"/>
    <w:rsid w:val="0053602C"/>
    <w:rsid w:val="00541EAC"/>
    <w:rsid w:val="0054448C"/>
    <w:rsid w:val="005600E6"/>
    <w:rsid w:val="00570B7E"/>
    <w:rsid w:val="00576390"/>
    <w:rsid w:val="00577838"/>
    <w:rsid w:val="005861AC"/>
    <w:rsid w:val="00587EE8"/>
    <w:rsid w:val="00596DDD"/>
    <w:rsid w:val="00596FE2"/>
    <w:rsid w:val="0059766B"/>
    <w:rsid w:val="005978DD"/>
    <w:rsid w:val="005A638A"/>
    <w:rsid w:val="005B1DE1"/>
    <w:rsid w:val="005B32CF"/>
    <w:rsid w:val="005C2F41"/>
    <w:rsid w:val="005C69DD"/>
    <w:rsid w:val="005D6CA0"/>
    <w:rsid w:val="005E2B77"/>
    <w:rsid w:val="005E4B5C"/>
    <w:rsid w:val="005E7170"/>
    <w:rsid w:val="005F279C"/>
    <w:rsid w:val="005F6502"/>
    <w:rsid w:val="00601501"/>
    <w:rsid w:val="00606DA5"/>
    <w:rsid w:val="0060710A"/>
    <w:rsid w:val="00611210"/>
    <w:rsid w:val="00617C48"/>
    <w:rsid w:val="006204AB"/>
    <w:rsid w:val="00626CAA"/>
    <w:rsid w:val="00633094"/>
    <w:rsid w:val="00633CB5"/>
    <w:rsid w:val="00636724"/>
    <w:rsid w:val="006435A0"/>
    <w:rsid w:val="0064521F"/>
    <w:rsid w:val="00650FE0"/>
    <w:rsid w:val="00651913"/>
    <w:rsid w:val="00652DF2"/>
    <w:rsid w:val="006530B5"/>
    <w:rsid w:val="00654EFC"/>
    <w:rsid w:val="00656B89"/>
    <w:rsid w:val="00660BB9"/>
    <w:rsid w:val="006614FF"/>
    <w:rsid w:val="006626DF"/>
    <w:rsid w:val="00662BB2"/>
    <w:rsid w:val="00664023"/>
    <w:rsid w:val="00664346"/>
    <w:rsid w:val="00664A96"/>
    <w:rsid w:val="006743DB"/>
    <w:rsid w:val="0068290E"/>
    <w:rsid w:val="00682A43"/>
    <w:rsid w:val="006839BA"/>
    <w:rsid w:val="00684865"/>
    <w:rsid w:val="00686449"/>
    <w:rsid w:val="006A24EE"/>
    <w:rsid w:val="006B0075"/>
    <w:rsid w:val="006B290E"/>
    <w:rsid w:val="006C35B2"/>
    <w:rsid w:val="006C4C4E"/>
    <w:rsid w:val="006E0562"/>
    <w:rsid w:val="006E0751"/>
    <w:rsid w:val="006F08C7"/>
    <w:rsid w:val="006F1EE2"/>
    <w:rsid w:val="006F36CE"/>
    <w:rsid w:val="00700570"/>
    <w:rsid w:val="007043E8"/>
    <w:rsid w:val="00711FA7"/>
    <w:rsid w:val="00714E98"/>
    <w:rsid w:val="00727059"/>
    <w:rsid w:val="0074095C"/>
    <w:rsid w:val="007449D8"/>
    <w:rsid w:val="00745BF0"/>
    <w:rsid w:val="0075294E"/>
    <w:rsid w:val="0075339A"/>
    <w:rsid w:val="007543BA"/>
    <w:rsid w:val="00755A80"/>
    <w:rsid w:val="007610E0"/>
    <w:rsid w:val="00775C2D"/>
    <w:rsid w:val="007775B4"/>
    <w:rsid w:val="007809D3"/>
    <w:rsid w:val="00783A57"/>
    <w:rsid w:val="00784F14"/>
    <w:rsid w:val="00786B09"/>
    <w:rsid w:val="00792B9A"/>
    <w:rsid w:val="007A4F8E"/>
    <w:rsid w:val="007A7914"/>
    <w:rsid w:val="007C0611"/>
    <w:rsid w:val="007D481E"/>
    <w:rsid w:val="007D6C16"/>
    <w:rsid w:val="007E158F"/>
    <w:rsid w:val="007E39F3"/>
    <w:rsid w:val="007E4008"/>
    <w:rsid w:val="007E441F"/>
    <w:rsid w:val="007F0775"/>
    <w:rsid w:val="007F20A2"/>
    <w:rsid w:val="007F42C7"/>
    <w:rsid w:val="007F7BED"/>
    <w:rsid w:val="0080720E"/>
    <w:rsid w:val="008121AF"/>
    <w:rsid w:val="008121E3"/>
    <w:rsid w:val="00815311"/>
    <w:rsid w:val="00827E42"/>
    <w:rsid w:val="00833D9A"/>
    <w:rsid w:val="0083563D"/>
    <w:rsid w:val="00841FDD"/>
    <w:rsid w:val="008461D6"/>
    <w:rsid w:val="008477DF"/>
    <w:rsid w:val="00850AF1"/>
    <w:rsid w:val="00856D9B"/>
    <w:rsid w:val="00862F1C"/>
    <w:rsid w:val="00864E5A"/>
    <w:rsid w:val="00871B54"/>
    <w:rsid w:val="008726F4"/>
    <w:rsid w:val="0087393D"/>
    <w:rsid w:val="00873BFD"/>
    <w:rsid w:val="00874B94"/>
    <w:rsid w:val="008772F2"/>
    <w:rsid w:val="008830F3"/>
    <w:rsid w:val="00891ADB"/>
    <w:rsid w:val="008923A2"/>
    <w:rsid w:val="008934BF"/>
    <w:rsid w:val="00893A74"/>
    <w:rsid w:val="008A3E22"/>
    <w:rsid w:val="008B2D7F"/>
    <w:rsid w:val="008C1A4F"/>
    <w:rsid w:val="008C24F9"/>
    <w:rsid w:val="008C2577"/>
    <w:rsid w:val="008D040A"/>
    <w:rsid w:val="008D7961"/>
    <w:rsid w:val="008E5A20"/>
    <w:rsid w:val="008F1F38"/>
    <w:rsid w:val="00902AD3"/>
    <w:rsid w:val="00903195"/>
    <w:rsid w:val="009056B9"/>
    <w:rsid w:val="0091212A"/>
    <w:rsid w:val="00913979"/>
    <w:rsid w:val="009231B5"/>
    <w:rsid w:val="0092346D"/>
    <w:rsid w:val="00927474"/>
    <w:rsid w:val="00932EE7"/>
    <w:rsid w:val="00935679"/>
    <w:rsid w:val="009359E4"/>
    <w:rsid w:val="009360E0"/>
    <w:rsid w:val="009375C8"/>
    <w:rsid w:val="00940E46"/>
    <w:rsid w:val="009424A4"/>
    <w:rsid w:val="00942626"/>
    <w:rsid w:val="00945555"/>
    <w:rsid w:val="00950C92"/>
    <w:rsid w:val="009524A7"/>
    <w:rsid w:val="00952B83"/>
    <w:rsid w:val="0096171F"/>
    <w:rsid w:val="0097202C"/>
    <w:rsid w:val="009754FC"/>
    <w:rsid w:val="009772F4"/>
    <w:rsid w:val="009814AC"/>
    <w:rsid w:val="009901EA"/>
    <w:rsid w:val="00990531"/>
    <w:rsid w:val="009908C9"/>
    <w:rsid w:val="00997D18"/>
    <w:rsid w:val="009E24C1"/>
    <w:rsid w:val="009E4B11"/>
    <w:rsid w:val="009F3F38"/>
    <w:rsid w:val="009F4424"/>
    <w:rsid w:val="009F5E78"/>
    <w:rsid w:val="00A051EC"/>
    <w:rsid w:val="00A14EA3"/>
    <w:rsid w:val="00A22A9A"/>
    <w:rsid w:val="00A22B19"/>
    <w:rsid w:val="00A30F92"/>
    <w:rsid w:val="00A30FA6"/>
    <w:rsid w:val="00A3331D"/>
    <w:rsid w:val="00A35524"/>
    <w:rsid w:val="00A47823"/>
    <w:rsid w:val="00A5316D"/>
    <w:rsid w:val="00A5764B"/>
    <w:rsid w:val="00A633D8"/>
    <w:rsid w:val="00A6629B"/>
    <w:rsid w:val="00A67650"/>
    <w:rsid w:val="00A70D7D"/>
    <w:rsid w:val="00A71831"/>
    <w:rsid w:val="00A77FCD"/>
    <w:rsid w:val="00A8149B"/>
    <w:rsid w:val="00A839D3"/>
    <w:rsid w:val="00A860A8"/>
    <w:rsid w:val="00A90934"/>
    <w:rsid w:val="00AA28D0"/>
    <w:rsid w:val="00AA4DD2"/>
    <w:rsid w:val="00AB5E05"/>
    <w:rsid w:val="00AB6DC5"/>
    <w:rsid w:val="00AB7410"/>
    <w:rsid w:val="00AC0346"/>
    <w:rsid w:val="00AC6187"/>
    <w:rsid w:val="00AD7B65"/>
    <w:rsid w:val="00AE396A"/>
    <w:rsid w:val="00AF17A2"/>
    <w:rsid w:val="00AF1E11"/>
    <w:rsid w:val="00AF54DB"/>
    <w:rsid w:val="00B01FEF"/>
    <w:rsid w:val="00B131D0"/>
    <w:rsid w:val="00B306D9"/>
    <w:rsid w:val="00B3279D"/>
    <w:rsid w:val="00B3294E"/>
    <w:rsid w:val="00B35072"/>
    <w:rsid w:val="00B351BC"/>
    <w:rsid w:val="00B37075"/>
    <w:rsid w:val="00B40C95"/>
    <w:rsid w:val="00B51837"/>
    <w:rsid w:val="00B61A4E"/>
    <w:rsid w:val="00B649CB"/>
    <w:rsid w:val="00B64AAE"/>
    <w:rsid w:val="00B71369"/>
    <w:rsid w:val="00B749CD"/>
    <w:rsid w:val="00B83951"/>
    <w:rsid w:val="00B9431A"/>
    <w:rsid w:val="00B9659B"/>
    <w:rsid w:val="00BB257F"/>
    <w:rsid w:val="00BB4B17"/>
    <w:rsid w:val="00BB7F71"/>
    <w:rsid w:val="00BC1FF6"/>
    <w:rsid w:val="00BC75DF"/>
    <w:rsid w:val="00BD07E2"/>
    <w:rsid w:val="00BD7B32"/>
    <w:rsid w:val="00BE0E7B"/>
    <w:rsid w:val="00BE1A42"/>
    <w:rsid w:val="00BE307E"/>
    <w:rsid w:val="00BF22BE"/>
    <w:rsid w:val="00BF5869"/>
    <w:rsid w:val="00BF6845"/>
    <w:rsid w:val="00C038E3"/>
    <w:rsid w:val="00C04A6A"/>
    <w:rsid w:val="00C0608C"/>
    <w:rsid w:val="00C15D24"/>
    <w:rsid w:val="00C227BC"/>
    <w:rsid w:val="00C31FE4"/>
    <w:rsid w:val="00C33792"/>
    <w:rsid w:val="00C338AF"/>
    <w:rsid w:val="00C411B6"/>
    <w:rsid w:val="00C42AD9"/>
    <w:rsid w:val="00C439E5"/>
    <w:rsid w:val="00C4467E"/>
    <w:rsid w:val="00C46BE5"/>
    <w:rsid w:val="00C46EDA"/>
    <w:rsid w:val="00C50826"/>
    <w:rsid w:val="00C61FD9"/>
    <w:rsid w:val="00C63823"/>
    <w:rsid w:val="00C644D5"/>
    <w:rsid w:val="00C65EC0"/>
    <w:rsid w:val="00C82B9A"/>
    <w:rsid w:val="00C96702"/>
    <w:rsid w:val="00C9705B"/>
    <w:rsid w:val="00C97E9D"/>
    <w:rsid w:val="00CA3548"/>
    <w:rsid w:val="00CA6197"/>
    <w:rsid w:val="00CA6A52"/>
    <w:rsid w:val="00CB112E"/>
    <w:rsid w:val="00CB4D59"/>
    <w:rsid w:val="00CD07EB"/>
    <w:rsid w:val="00CD0D1F"/>
    <w:rsid w:val="00CD3591"/>
    <w:rsid w:val="00CE2969"/>
    <w:rsid w:val="00CF096F"/>
    <w:rsid w:val="00CF6513"/>
    <w:rsid w:val="00D0402F"/>
    <w:rsid w:val="00D04CA2"/>
    <w:rsid w:val="00D060BC"/>
    <w:rsid w:val="00D1195D"/>
    <w:rsid w:val="00D124FE"/>
    <w:rsid w:val="00D20EB7"/>
    <w:rsid w:val="00D21933"/>
    <w:rsid w:val="00D330E1"/>
    <w:rsid w:val="00D34914"/>
    <w:rsid w:val="00D41E23"/>
    <w:rsid w:val="00D47852"/>
    <w:rsid w:val="00D54FDD"/>
    <w:rsid w:val="00D644EB"/>
    <w:rsid w:val="00D65455"/>
    <w:rsid w:val="00D70850"/>
    <w:rsid w:val="00D70D1B"/>
    <w:rsid w:val="00D745F4"/>
    <w:rsid w:val="00D81658"/>
    <w:rsid w:val="00D8395B"/>
    <w:rsid w:val="00D86669"/>
    <w:rsid w:val="00D87506"/>
    <w:rsid w:val="00D91FF0"/>
    <w:rsid w:val="00D923CB"/>
    <w:rsid w:val="00D954B7"/>
    <w:rsid w:val="00D95FED"/>
    <w:rsid w:val="00D97DA4"/>
    <w:rsid w:val="00DA2BDF"/>
    <w:rsid w:val="00DA6E7C"/>
    <w:rsid w:val="00DB1994"/>
    <w:rsid w:val="00DB2626"/>
    <w:rsid w:val="00DC062E"/>
    <w:rsid w:val="00DC5C44"/>
    <w:rsid w:val="00DC798C"/>
    <w:rsid w:val="00DD5B14"/>
    <w:rsid w:val="00DE45F7"/>
    <w:rsid w:val="00DE671D"/>
    <w:rsid w:val="00E0135C"/>
    <w:rsid w:val="00E05598"/>
    <w:rsid w:val="00E14501"/>
    <w:rsid w:val="00E25A1B"/>
    <w:rsid w:val="00E27D77"/>
    <w:rsid w:val="00E417BE"/>
    <w:rsid w:val="00E42A1E"/>
    <w:rsid w:val="00E45113"/>
    <w:rsid w:val="00E47BD0"/>
    <w:rsid w:val="00E52434"/>
    <w:rsid w:val="00E60614"/>
    <w:rsid w:val="00E6788A"/>
    <w:rsid w:val="00E704B4"/>
    <w:rsid w:val="00E74BEE"/>
    <w:rsid w:val="00E75798"/>
    <w:rsid w:val="00E83D45"/>
    <w:rsid w:val="00E843E9"/>
    <w:rsid w:val="00E8456A"/>
    <w:rsid w:val="00E85951"/>
    <w:rsid w:val="00E86985"/>
    <w:rsid w:val="00E90C94"/>
    <w:rsid w:val="00E911A1"/>
    <w:rsid w:val="00E91649"/>
    <w:rsid w:val="00E965E8"/>
    <w:rsid w:val="00E97E82"/>
    <w:rsid w:val="00EA3055"/>
    <w:rsid w:val="00EA5159"/>
    <w:rsid w:val="00EB631D"/>
    <w:rsid w:val="00EC1185"/>
    <w:rsid w:val="00EC152C"/>
    <w:rsid w:val="00EC4F21"/>
    <w:rsid w:val="00EC604F"/>
    <w:rsid w:val="00ED0859"/>
    <w:rsid w:val="00ED5AE2"/>
    <w:rsid w:val="00ED5E7A"/>
    <w:rsid w:val="00EE724F"/>
    <w:rsid w:val="00EF0933"/>
    <w:rsid w:val="00EF1230"/>
    <w:rsid w:val="00EF1393"/>
    <w:rsid w:val="00EF6906"/>
    <w:rsid w:val="00F03EB4"/>
    <w:rsid w:val="00F051DE"/>
    <w:rsid w:val="00F065D5"/>
    <w:rsid w:val="00F1025A"/>
    <w:rsid w:val="00F34C61"/>
    <w:rsid w:val="00F36B9C"/>
    <w:rsid w:val="00F4124E"/>
    <w:rsid w:val="00F46181"/>
    <w:rsid w:val="00F46C83"/>
    <w:rsid w:val="00F502C8"/>
    <w:rsid w:val="00F5173C"/>
    <w:rsid w:val="00F52808"/>
    <w:rsid w:val="00F53AF1"/>
    <w:rsid w:val="00F54EB5"/>
    <w:rsid w:val="00F552AE"/>
    <w:rsid w:val="00F57D01"/>
    <w:rsid w:val="00F627AC"/>
    <w:rsid w:val="00F65762"/>
    <w:rsid w:val="00F7004D"/>
    <w:rsid w:val="00F7040C"/>
    <w:rsid w:val="00F7253D"/>
    <w:rsid w:val="00F72738"/>
    <w:rsid w:val="00F73D12"/>
    <w:rsid w:val="00F84AE1"/>
    <w:rsid w:val="00F8695F"/>
    <w:rsid w:val="00F92F79"/>
    <w:rsid w:val="00FA3ABB"/>
    <w:rsid w:val="00FB0EC7"/>
    <w:rsid w:val="00FB37E8"/>
    <w:rsid w:val="00FB462A"/>
    <w:rsid w:val="00FB625E"/>
    <w:rsid w:val="00FC03C6"/>
    <w:rsid w:val="00FC138B"/>
    <w:rsid w:val="00FC4C39"/>
    <w:rsid w:val="00FC7433"/>
    <w:rsid w:val="00FD0A2D"/>
    <w:rsid w:val="00FE4C15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FA54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color w:val="000000"/>
        <w:sz w:val="19"/>
        <w:szCs w:val="19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237AB2"/>
    <w:rPr>
      <w:rFonts w:asciiTheme="minorHAnsi" w:hAnsiTheme="minorHAnsi" w:cstheme="minorBidi"/>
      <w:color w:val="auto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A440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7A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7AB2"/>
    <w:rPr>
      <w:rFonts w:asciiTheme="minorHAnsi" w:hAnsiTheme="minorHAnsi" w:cstheme="minorBidi"/>
      <w:color w:val="auto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7A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7AB2"/>
    <w:rPr>
      <w:rFonts w:asciiTheme="minorHAnsi" w:hAnsiTheme="minorHAnsi" w:cstheme="minorBidi"/>
      <w:color w:val="auto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237AB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37AB2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237AB2"/>
  </w:style>
  <w:style w:type="character" w:styleId="Collegamentovisitato">
    <w:name w:val="FollowedHyperlink"/>
    <w:basedOn w:val="Carpredefinitoparagrafo"/>
    <w:uiPriority w:val="99"/>
    <w:semiHidden/>
    <w:unhideWhenUsed/>
    <w:rsid w:val="003D60D8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461223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styleId="Menzionenonrisolta">
    <w:name w:val="Unresolved Mention"/>
    <w:basedOn w:val="Carpredefinitoparagrafo"/>
    <w:uiPriority w:val="99"/>
    <w:rsid w:val="004B3743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D95FED"/>
    <w:rPr>
      <w:i/>
      <w:iCs/>
    </w:rPr>
  </w:style>
  <w:style w:type="character" w:customStyle="1" w:styleId="apple-converted-space">
    <w:name w:val="apple-converted-space"/>
    <w:basedOn w:val="Carpredefinitoparagrafo"/>
    <w:rsid w:val="004B71BE"/>
  </w:style>
  <w:style w:type="character" w:customStyle="1" w:styleId="Titolo1Carattere">
    <w:name w:val="Titolo 1 Carattere"/>
    <w:basedOn w:val="Carpredefinitoparagrafo"/>
    <w:link w:val="Titolo1"/>
    <w:uiPriority w:val="9"/>
    <w:rsid w:val="004A44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7B5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7B5"/>
    <w:rPr>
      <w:rFonts w:ascii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6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8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1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9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7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8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6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2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2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2.warwick.ac.uk/fac/arts/ren/news_and_events/conferencesannouncements/aldusmanutiusconf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geisteswissenschaften.fu-berlin.de/we05/forschung/drittmittelprojekte/Einzelprojekte/DFG-projekt-epik/workshop-affetti/Flyer_La-codificazione-degli-affett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trarch.mml.ox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giacomo.comiati@unipd.it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3980</Words>
  <Characters>22687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Comiati</dc:creator>
  <cp:keywords/>
  <dc:description/>
  <cp:lastModifiedBy>colopiandre@gmail.com</cp:lastModifiedBy>
  <cp:revision>2</cp:revision>
  <dcterms:created xsi:type="dcterms:W3CDTF">2020-10-30T13:33:00Z</dcterms:created>
  <dcterms:modified xsi:type="dcterms:W3CDTF">2020-10-30T13:33:00Z</dcterms:modified>
</cp:coreProperties>
</file>